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3EF" w:rsidRDefault="009243EF" w:rsidP="009243E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243EF" w:rsidRPr="009243EF" w:rsidRDefault="009243EF" w:rsidP="009243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243EF">
        <w:rPr>
          <w:rFonts w:ascii="Times New Roman" w:hAnsi="Times New Roman" w:cs="Times New Roman"/>
          <w:sz w:val="28"/>
          <w:szCs w:val="28"/>
        </w:rPr>
        <w:t>Места накопления твердых коммунальных отходов на территории МО</w:t>
      </w:r>
      <w:r w:rsidR="007E0881">
        <w:rPr>
          <w:rFonts w:ascii="Times New Roman" w:hAnsi="Times New Roman" w:cs="Times New Roman"/>
          <w:sz w:val="28"/>
          <w:szCs w:val="28"/>
        </w:rPr>
        <w:t xml:space="preserve"> Марьевский сельсовет </w:t>
      </w:r>
    </w:p>
    <w:p w:rsidR="009243EF" w:rsidRDefault="009243EF" w:rsidP="009243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35" w:type="dxa"/>
        <w:tblInd w:w="-601" w:type="dxa"/>
        <w:tblLayout w:type="fixed"/>
        <w:tblLook w:val="04A0"/>
      </w:tblPr>
      <w:tblGrid>
        <w:gridCol w:w="283"/>
        <w:gridCol w:w="1419"/>
        <w:gridCol w:w="1559"/>
        <w:gridCol w:w="992"/>
        <w:gridCol w:w="851"/>
        <w:gridCol w:w="2126"/>
        <w:gridCol w:w="992"/>
        <w:gridCol w:w="992"/>
        <w:gridCol w:w="709"/>
        <w:gridCol w:w="1418"/>
        <w:gridCol w:w="850"/>
        <w:gridCol w:w="567"/>
        <w:gridCol w:w="992"/>
        <w:gridCol w:w="1985"/>
      </w:tblGrid>
      <w:tr w:rsidR="007E0881" w:rsidTr="007E0881">
        <w:trPr>
          <w:trHeight w:val="1261"/>
        </w:trPr>
        <w:tc>
          <w:tcPr>
            <w:tcW w:w="283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419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Наименование места накопления ТКО</w:t>
            </w:r>
          </w:p>
        </w:tc>
        <w:tc>
          <w:tcPr>
            <w:tcW w:w="3402" w:type="dxa"/>
            <w:gridSpan w:val="3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 xml:space="preserve">Данные о собственниках мест  (площадок) накопления ТКО* </w:t>
            </w:r>
          </w:p>
        </w:tc>
        <w:tc>
          <w:tcPr>
            <w:tcW w:w="4110" w:type="dxa"/>
            <w:gridSpan w:val="3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Данные  о нахождении мест (площадок) накопления ТКО**</w:t>
            </w:r>
          </w:p>
        </w:tc>
        <w:tc>
          <w:tcPr>
            <w:tcW w:w="4536" w:type="dxa"/>
            <w:gridSpan w:val="5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Данные о технических характеристиках мест (площадок) накопления ТКО***</w:t>
            </w:r>
          </w:p>
        </w:tc>
        <w:tc>
          <w:tcPr>
            <w:tcW w:w="1985" w:type="dxa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анные об источниках образования ТКО, которые складируются в местах накопления ТКО****</w:t>
            </w:r>
          </w:p>
        </w:tc>
      </w:tr>
      <w:tr w:rsidR="007E0881" w:rsidTr="007E0881">
        <w:trPr>
          <w:trHeight w:val="140"/>
        </w:trPr>
        <w:tc>
          <w:tcPr>
            <w:tcW w:w="283" w:type="dxa"/>
            <w:vMerge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Собственники мест накопления ТКО</w:t>
            </w:r>
          </w:p>
        </w:tc>
        <w:tc>
          <w:tcPr>
            <w:tcW w:w="992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ИНН эксплуатирующей организации (при наличии)</w:t>
            </w:r>
          </w:p>
        </w:tc>
        <w:tc>
          <w:tcPr>
            <w:tcW w:w="851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ЕГРЮЛ (для юридических лиц и ИП)</w:t>
            </w:r>
          </w:p>
        </w:tc>
        <w:tc>
          <w:tcPr>
            <w:tcW w:w="2126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Адрес</w:t>
            </w:r>
          </w:p>
        </w:tc>
        <w:tc>
          <w:tcPr>
            <w:tcW w:w="992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Долгота</w:t>
            </w:r>
          </w:p>
        </w:tc>
        <w:tc>
          <w:tcPr>
            <w:tcW w:w="992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Широта</w:t>
            </w:r>
          </w:p>
        </w:tc>
        <w:tc>
          <w:tcPr>
            <w:tcW w:w="709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Тип покрытия</w:t>
            </w:r>
          </w:p>
        </w:tc>
        <w:tc>
          <w:tcPr>
            <w:tcW w:w="1418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Площадь места (площадки) накопления ТКО в радиусе  5м.</w:t>
            </w:r>
          </w:p>
        </w:tc>
        <w:tc>
          <w:tcPr>
            <w:tcW w:w="1417" w:type="dxa"/>
            <w:gridSpan w:val="2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оличество контейнеров</w:t>
            </w:r>
          </w:p>
        </w:tc>
        <w:tc>
          <w:tcPr>
            <w:tcW w:w="992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объем контейнеров</w:t>
            </w:r>
          </w:p>
        </w:tc>
        <w:tc>
          <w:tcPr>
            <w:tcW w:w="1985" w:type="dxa"/>
            <w:vMerge w:val="restart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E0881" w:rsidTr="007E0881">
        <w:trPr>
          <w:trHeight w:val="140"/>
        </w:trPr>
        <w:tc>
          <w:tcPr>
            <w:tcW w:w="283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фактическое</w:t>
            </w:r>
          </w:p>
        </w:tc>
        <w:tc>
          <w:tcPr>
            <w:tcW w:w="567" w:type="dxa"/>
          </w:tcPr>
          <w:p w:rsidR="007808A2" w:rsidRPr="007808A2" w:rsidRDefault="007808A2" w:rsidP="009243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8A2">
              <w:rPr>
                <w:rFonts w:ascii="Times New Roman" w:hAnsi="Times New Roman" w:cs="Times New Roman"/>
                <w:sz w:val="18"/>
                <w:szCs w:val="18"/>
              </w:rPr>
              <w:t>планируемое</w:t>
            </w:r>
          </w:p>
        </w:tc>
        <w:tc>
          <w:tcPr>
            <w:tcW w:w="992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808A2" w:rsidRDefault="007808A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 w:val="restart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 w:rsidRPr="00D5024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9" w:type="dxa"/>
            <w:vMerge w:val="restart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 w:rsidRPr="00D50242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D50242">
              <w:rPr>
                <w:rFonts w:ascii="Times New Roman" w:hAnsi="Times New Roman" w:cs="Times New Roman"/>
              </w:rPr>
              <w:t>Марьевка</w:t>
            </w:r>
            <w:proofErr w:type="spellEnd"/>
          </w:p>
        </w:tc>
        <w:tc>
          <w:tcPr>
            <w:tcW w:w="1559" w:type="dxa"/>
            <w:vMerge w:val="restart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 w:rsidRPr="00D50242">
              <w:rPr>
                <w:rFonts w:ascii="Times New Roman" w:hAnsi="Times New Roman" w:cs="Times New Roman"/>
              </w:rPr>
              <w:t xml:space="preserve">Администрация МО </w:t>
            </w:r>
            <w:proofErr w:type="spellStart"/>
            <w:r w:rsidRPr="00D50242">
              <w:rPr>
                <w:rFonts w:ascii="Times New Roman" w:hAnsi="Times New Roman" w:cs="Times New Roman"/>
              </w:rPr>
              <w:t>Сакмарский</w:t>
            </w:r>
            <w:proofErr w:type="spellEnd"/>
            <w:r w:rsidRPr="00D50242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992" w:type="dxa"/>
            <w:vMerge w:val="restart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 w:rsidRPr="00D502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vMerge w:val="restart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 w:rsidRPr="00D5024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 w:rsidRPr="00D50242">
              <w:rPr>
                <w:rFonts w:ascii="Times New Roman" w:hAnsi="Times New Roman" w:cs="Times New Roman"/>
              </w:rPr>
              <w:t>Ул. Центральная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024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532">
              <w:rPr>
                <w:rFonts w:ascii="Times New Roman" w:hAnsi="Times New Roman" w:cs="Times New Roman"/>
                <w:sz w:val="24"/>
                <w:szCs w:val="24"/>
              </w:rPr>
              <w:t>55.28067854214021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242">
              <w:rPr>
                <w:rFonts w:ascii="Times New Roman" w:hAnsi="Times New Roman" w:cs="Times New Roman"/>
                <w:sz w:val="24"/>
                <w:szCs w:val="24"/>
              </w:rPr>
              <w:t>52.1037451282774</w:t>
            </w:r>
          </w:p>
        </w:tc>
        <w:tc>
          <w:tcPr>
            <w:tcW w:w="709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  <w:vMerge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36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532">
              <w:rPr>
                <w:rFonts w:ascii="Times New Roman" w:hAnsi="Times New Roman" w:cs="Times New Roman"/>
                <w:sz w:val="24"/>
                <w:szCs w:val="24"/>
              </w:rPr>
              <w:t>55.280485423091136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532">
              <w:rPr>
                <w:rFonts w:ascii="Times New Roman" w:hAnsi="Times New Roman" w:cs="Times New Roman"/>
                <w:sz w:val="24"/>
                <w:szCs w:val="24"/>
              </w:rPr>
              <w:t>52.10139902236388</w:t>
            </w:r>
          </w:p>
        </w:tc>
        <w:tc>
          <w:tcPr>
            <w:tcW w:w="709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58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532">
              <w:rPr>
                <w:rFonts w:ascii="Times New Roman" w:hAnsi="Times New Roman" w:cs="Times New Roman"/>
                <w:sz w:val="24"/>
                <w:szCs w:val="24"/>
              </w:rPr>
              <w:t>55.280506880763255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532">
              <w:rPr>
                <w:rFonts w:ascii="Times New Roman" w:hAnsi="Times New Roman" w:cs="Times New Roman"/>
                <w:sz w:val="24"/>
                <w:szCs w:val="24"/>
              </w:rPr>
              <w:t>52.098802345535425</w:t>
            </w:r>
          </w:p>
        </w:tc>
        <w:tc>
          <w:tcPr>
            <w:tcW w:w="709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90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55.2809467630417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52.096030852357096</w:t>
            </w:r>
          </w:p>
        </w:tc>
        <w:tc>
          <w:tcPr>
            <w:tcW w:w="709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 34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55.28212157059022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52.0985222381138</w:t>
            </w:r>
          </w:p>
        </w:tc>
        <w:tc>
          <w:tcPr>
            <w:tcW w:w="709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 19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55.28233078289338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52.100344552541586</w:t>
            </w:r>
          </w:p>
        </w:tc>
        <w:tc>
          <w:tcPr>
            <w:tcW w:w="709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.Ш</w:t>
            </w:r>
            <w:proofErr w:type="gramEnd"/>
            <w:r>
              <w:rPr>
                <w:rFonts w:ascii="Times New Roman" w:hAnsi="Times New Roman" w:cs="Times New Roman"/>
              </w:rPr>
              <w:t>кольная 8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55.281992824557506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52.10318826880262</w:t>
            </w:r>
          </w:p>
        </w:tc>
        <w:tc>
          <w:tcPr>
            <w:tcW w:w="709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Петропавловская 21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55.27857569027253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52.10286864809349</w:t>
            </w:r>
          </w:p>
        </w:tc>
        <w:tc>
          <w:tcPr>
            <w:tcW w:w="709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591532" w:rsidRPr="00D50242" w:rsidRDefault="00591532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Парковая 2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55.283768446925365</w:t>
            </w:r>
          </w:p>
        </w:tc>
        <w:tc>
          <w:tcPr>
            <w:tcW w:w="992" w:type="dxa"/>
          </w:tcPr>
          <w:p w:rsidR="00591532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52.101563781022</w:t>
            </w:r>
          </w:p>
        </w:tc>
        <w:tc>
          <w:tcPr>
            <w:tcW w:w="709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591532" w:rsidRDefault="00591532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 w:val="restart"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9" w:type="dxa"/>
            <w:vMerge w:val="restart"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С.Жданово</w:t>
            </w:r>
          </w:p>
        </w:tc>
        <w:tc>
          <w:tcPr>
            <w:tcW w:w="1559" w:type="dxa"/>
            <w:vMerge w:val="restart"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  <w:r w:rsidRPr="00D50242">
              <w:rPr>
                <w:rFonts w:ascii="Times New Roman" w:hAnsi="Times New Roman" w:cs="Times New Roman"/>
              </w:rPr>
              <w:t xml:space="preserve">Администрация МО </w:t>
            </w:r>
            <w:proofErr w:type="spellStart"/>
            <w:r w:rsidRPr="00D50242">
              <w:rPr>
                <w:rFonts w:ascii="Times New Roman" w:hAnsi="Times New Roman" w:cs="Times New Roman"/>
              </w:rPr>
              <w:t>Сакмарский</w:t>
            </w:r>
            <w:proofErr w:type="spellEnd"/>
            <w:r w:rsidRPr="00D50242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992" w:type="dxa"/>
            <w:vMerge w:val="restart"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Янгизская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 въезде в село на перекрестке</w:t>
            </w:r>
          </w:p>
        </w:tc>
        <w:tc>
          <w:tcPr>
            <w:tcW w:w="992" w:type="dxa"/>
          </w:tcPr>
          <w:p w:rsidR="00E65DDF" w:rsidRPr="00E65DDF" w:rsidRDefault="007E0881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81">
              <w:rPr>
                <w:rFonts w:ascii="Times New Roman" w:hAnsi="Times New Roman" w:cs="Times New Roman"/>
                <w:sz w:val="24"/>
                <w:szCs w:val="24"/>
              </w:rPr>
              <w:t>55.381647618296824</w:t>
            </w:r>
          </w:p>
        </w:tc>
        <w:tc>
          <w:tcPr>
            <w:tcW w:w="992" w:type="dxa"/>
          </w:tcPr>
          <w:p w:rsidR="00E65DDF" w:rsidRPr="00E65DDF" w:rsidRDefault="007E0881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81">
              <w:rPr>
                <w:rFonts w:ascii="Times New Roman" w:hAnsi="Times New Roman" w:cs="Times New Roman"/>
                <w:sz w:val="24"/>
                <w:szCs w:val="24"/>
              </w:rPr>
              <w:t>52.045834087384634</w:t>
            </w:r>
          </w:p>
        </w:tc>
        <w:tc>
          <w:tcPr>
            <w:tcW w:w="709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  <w:vMerge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vMerge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Янгизская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992" w:type="dxa"/>
          </w:tcPr>
          <w:p w:rsidR="00E65DDF" w:rsidRPr="00E65DDF" w:rsidRDefault="007E0881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81">
              <w:rPr>
                <w:rFonts w:ascii="Times New Roman" w:hAnsi="Times New Roman" w:cs="Times New Roman"/>
                <w:sz w:val="24"/>
                <w:szCs w:val="24"/>
              </w:rPr>
              <w:t>55.38004365730592</w:t>
            </w:r>
          </w:p>
        </w:tc>
        <w:tc>
          <w:tcPr>
            <w:tcW w:w="992" w:type="dxa"/>
          </w:tcPr>
          <w:p w:rsidR="00E65DDF" w:rsidRPr="00E65DDF" w:rsidRDefault="007E0881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81">
              <w:rPr>
                <w:rFonts w:ascii="Times New Roman" w:hAnsi="Times New Roman" w:cs="Times New Roman"/>
                <w:sz w:val="24"/>
                <w:szCs w:val="24"/>
              </w:rPr>
              <w:t>52.04897159525655</w:t>
            </w:r>
          </w:p>
        </w:tc>
        <w:tc>
          <w:tcPr>
            <w:tcW w:w="709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0881" w:rsidTr="007E0881">
        <w:trPr>
          <w:trHeight w:val="280"/>
        </w:trPr>
        <w:tc>
          <w:tcPr>
            <w:tcW w:w="283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9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Янгиз</w:t>
            </w:r>
            <w:proofErr w:type="spellEnd"/>
          </w:p>
        </w:tc>
        <w:tc>
          <w:tcPr>
            <w:tcW w:w="1559" w:type="dxa"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  <w:r w:rsidRPr="00D50242">
              <w:rPr>
                <w:rFonts w:ascii="Times New Roman" w:hAnsi="Times New Roman" w:cs="Times New Roman"/>
              </w:rPr>
              <w:t xml:space="preserve">Администрация МО </w:t>
            </w:r>
            <w:proofErr w:type="spellStart"/>
            <w:r w:rsidRPr="00D50242">
              <w:rPr>
                <w:rFonts w:ascii="Times New Roman" w:hAnsi="Times New Roman" w:cs="Times New Roman"/>
              </w:rPr>
              <w:t>Сакмарский</w:t>
            </w:r>
            <w:proofErr w:type="spellEnd"/>
            <w:r w:rsidRPr="00D50242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992" w:type="dxa"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65DDF" w:rsidRPr="00D50242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E65DDF" w:rsidRPr="00E65DDF" w:rsidRDefault="007E0881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81">
              <w:rPr>
                <w:rFonts w:ascii="Times New Roman" w:hAnsi="Times New Roman" w:cs="Times New Roman"/>
                <w:sz w:val="24"/>
                <w:szCs w:val="24"/>
              </w:rPr>
              <w:t>55.309742959025584</w:t>
            </w:r>
          </w:p>
        </w:tc>
        <w:tc>
          <w:tcPr>
            <w:tcW w:w="992" w:type="dxa"/>
          </w:tcPr>
          <w:p w:rsidR="00E65DDF" w:rsidRP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DDF">
              <w:rPr>
                <w:rFonts w:ascii="Times New Roman" w:hAnsi="Times New Roman" w:cs="Times New Roman"/>
                <w:sz w:val="24"/>
                <w:szCs w:val="24"/>
              </w:rPr>
              <w:t>52.075801318470575</w:t>
            </w:r>
          </w:p>
        </w:tc>
        <w:tc>
          <w:tcPr>
            <w:tcW w:w="709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1418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985" w:type="dxa"/>
          </w:tcPr>
          <w:p w:rsidR="00E65DDF" w:rsidRDefault="00E65DDF" w:rsidP="00924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3EF" w:rsidRDefault="009243EF" w:rsidP="005221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09DC" w:rsidRDefault="00C509DC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221ED" w:rsidRDefault="005221E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A643D" w:rsidRDefault="00FA643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1928F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A643D" w:rsidRDefault="00FA643D" w:rsidP="005221E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928FD" w:rsidRDefault="00FA643D" w:rsidP="005221E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A643D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362825" cy="6572250"/>
            <wp:effectExtent l="19050" t="0" r="9525" b="0"/>
            <wp:wrapSquare wrapText="bothSides"/>
            <wp:docPr id="10" name="Рисунок 6" descr="марьев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ьевка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643D" w:rsidRDefault="00FA643D" w:rsidP="005221E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360285" cy="6569710"/>
            <wp:effectExtent l="19050" t="0" r="0" b="0"/>
            <wp:docPr id="6" name="Рисунок 5" descr="марье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ьевк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3D" w:rsidRDefault="00FA643D" w:rsidP="005221E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A643D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>
            <wp:extent cx="7360285" cy="6569710"/>
            <wp:effectExtent l="19050" t="0" r="0" b="0"/>
            <wp:docPr id="9" name="Рисунок 4" descr="жда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данов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8FD" w:rsidRPr="00C509DC" w:rsidRDefault="00FA643D" w:rsidP="005221E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360285" cy="6569710"/>
            <wp:effectExtent l="19050" t="0" r="0" b="0"/>
            <wp:docPr id="8" name="Рисунок 7" descr="янг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гиз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8FD" w:rsidRPr="00C509DC" w:rsidSect="009243EF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3EF"/>
    <w:rsid w:val="001928FD"/>
    <w:rsid w:val="00476B5B"/>
    <w:rsid w:val="005221ED"/>
    <w:rsid w:val="00591532"/>
    <w:rsid w:val="006579B0"/>
    <w:rsid w:val="00681632"/>
    <w:rsid w:val="007247FA"/>
    <w:rsid w:val="007808A2"/>
    <w:rsid w:val="007C0574"/>
    <w:rsid w:val="007E0881"/>
    <w:rsid w:val="009243EF"/>
    <w:rsid w:val="00C509DC"/>
    <w:rsid w:val="00D12CEC"/>
    <w:rsid w:val="00D50242"/>
    <w:rsid w:val="00E65DDF"/>
    <w:rsid w:val="00EA21B6"/>
    <w:rsid w:val="00FA6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21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7</cp:revision>
  <dcterms:created xsi:type="dcterms:W3CDTF">2019-04-05T05:59:00Z</dcterms:created>
  <dcterms:modified xsi:type="dcterms:W3CDTF">2019-06-10T11:19:00Z</dcterms:modified>
</cp:coreProperties>
</file>