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page" w:tblpX="883" w:tblpY="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ED1B0C" w:rsidRPr="0072784F" w:rsidTr="0013773C">
        <w:trPr>
          <w:trHeight w:val="331"/>
        </w:trPr>
        <w:tc>
          <w:tcPr>
            <w:tcW w:w="4958" w:type="dxa"/>
          </w:tcPr>
          <w:p w:rsidR="00ED1B0C" w:rsidRPr="0072784F" w:rsidRDefault="00ED1B0C" w:rsidP="0013773C">
            <w:pPr>
              <w:ind w:right="0" w:firstLine="0"/>
              <w:jc w:val="center"/>
              <w:rPr>
                <w:sz w:val="28"/>
                <w:szCs w:val="28"/>
              </w:rPr>
            </w:pPr>
            <w:r w:rsidRPr="0072784F">
              <w:rPr>
                <w:sz w:val="28"/>
                <w:szCs w:val="28"/>
              </w:rPr>
              <w:t>Совет депутатов</w:t>
            </w:r>
          </w:p>
        </w:tc>
      </w:tr>
      <w:tr w:rsidR="00ED1B0C" w:rsidRPr="0072784F" w:rsidTr="0013773C">
        <w:trPr>
          <w:trHeight w:val="331"/>
        </w:trPr>
        <w:tc>
          <w:tcPr>
            <w:tcW w:w="4958" w:type="dxa"/>
          </w:tcPr>
          <w:p w:rsidR="00ED1B0C" w:rsidRPr="0072784F" w:rsidRDefault="00ED1B0C" w:rsidP="0013773C">
            <w:pPr>
              <w:tabs>
                <w:tab w:val="left" w:pos="6450"/>
              </w:tabs>
              <w:ind w:right="0" w:firstLine="0"/>
              <w:jc w:val="center"/>
              <w:rPr>
                <w:sz w:val="28"/>
                <w:szCs w:val="28"/>
              </w:rPr>
            </w:pPr>
            <w:r w:rsidRPr="0072784F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ED1B0C" w:rsidRPr="0072784F" w:rsidTr="0013773C">
        <w:trPr>
          <w:trHeight w:val="331"/>
        </w:trPr>
        <w:tc>
          <w:tcPr>
            <w:tcW w:w="4958" w:type="dxa"/>
          </w:tcPr>
          <w:p w:rsidR="00ED1B0C" w:rsidRPr="0072784F" w:rsidRDefault="00403C37" w:rsidP="0013773C">
            <w:pPr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B0C" w:rsidRPr="0072784F">
              <w:rPr>
                <w:sz w:val="28"/>
                <w:szCs w:val="28"/>
              </w:rPr>
              <w:t>Марьевский сельсовет</w:t>
            </w:r>
          </w:p>
        </w:tc>
      </w:tr>
      <w:tr w:rsidR="00ED1B0C" w:rsidRPr="0072784F" w:rsidTr="0013773C">
        <w:trPr>
          <w:trHeight w:val="331"/>
        </w:trPr>
        <w:tc>
          <w:tcPr>
            <w:tcW w:w="4958" w:type="dxa"/>
          </w:tcPr>
          <w:p w:rsidR="00ED1B0C" w:rsidRPr="0072784F" w:rsidRDefault="00ED1B0C" w:rsidP="0013773C">
            <w:pPr>
              <w:ind w:right="0" w:firstLine="0"/>
              <w:jc w:val="center"/>
              <w:rPr>
                <w:sz w:val="28"/>
                <w:szCs w:val="28"/>
              </w:rPr>
            </w:pPr>
            <w:r w:rsidRPr="0072784F">
              <w:rPr>
                <w:sz w:val="28"/>
                <w:szCs w:val="28"/>
              </w:rPr>
              <w:t>Сакмарского района</w:t>
            </w:r>
          </w:p>
        </w:tc>
      </w:tr>
      <w:tr w:rsidR="00ED1B0C" w:rsidRPr="0072784F" w:rsidTr="0013773C">
        <w:trPr>
          <w:trHeight w:val="331"/>
        </w:trPr>
        <w:tc>
          <w:tcPr>
            <w:tcW w:w="4958" w:type="dxa"/>
          </w:tcPr>
          <w:p w:rsidR="00ED1B0C" w:rsidRPr="0072784F" w:rsidRDefault="00ED1B0C" w:rsidP="0013773C">
            <w:pPr>
              <w:ind w:right="0" w:firstLine="0"/>
              <w:jc w:val="center"/>
              <w:rPr>
                <w:sz w:val="28"/>
                <w:szCs w:val="28"/>
              </w:rPr>
            </w:pPr>
            <w:r w:rsidRPr="0072784F">
              <w:rPr>
                <w:sz w:val="28"/>
                <w:szCs w:val="28"/>
              </w:rPr>
              <w:t>Оренбургской области</w:t>
            </w:r>
          </w:p>
        </w:tc>
      </w:tr>
      <w:tr w:rsidR="00ED1B0C" w:rsidRPr="0072784F" w:rsidTr="0013773C">
        <w:trPr>
          <w:trHeight w:val="331"/>
        </w:trPr>
        <w:tc>
          <w:tcPr>
            <w:tcW w:w="4958" w:type="dxa"/>
          </w:tcPr>
          <w:p w:rsidR="00ED1B0C" w:rsidRPr="0072784F" w:rsidRDefault="00ED1B0C" w:rsidP="0013773C">
            <w:pPr>
              <w:ind w:right="0" w:firstLine="0"/>
              <w:jc w:val="center"/>
              <w:rPr>
                <w:sz w:val="28"/>
                <w:szCs w:val="28"/>
              </w:rPr>
            </w:pPr>
            <w:r w:rsidRPr="0072784F">
              <w:rPr>
                <w:sz w:val="28"/>
                <w:szCs w:val="28"/>
              </w:rPr>
              <w:t>четвертого созыва</w:t>
            </w:r>
          </w:p>
        </w:tc>
      </w:tr>
      <w:tr w:rsidR="00ED1B0C" w:rsidRPr="0072784F" w:rsidTr="0013773C">
        <w:trPr>
          <w:trHeight w:val="147"/>
        </w:trPr>
        <w:tc>
          <w:tcPr>
            <w:tcW w:w="4958" w:type="dxa"/>
          </w:tcPr>
          <w:p w:rsidR="00ED1B0C" w:rsidRPr="0072784F" w:rsidRDefault="00ED1B0C" w:rsidP="0013773C">
            <w:pPr>
              <w:ind w:right="0" w:firstLine="0"/>
              <w:jc w:val="center"/>
              <w:rPr>
                <w:sz w:val="28"/>
                <w:szCs w:val="28"/>
              </w:rPr>
            </w:pPr>
            <w:r w:rsidRPr="0072784F">
              <w:rPr>
                <w:sz w:val="28"/>
                <w:szCs w:val="28"/>
              </w:rPr>
              <w:t>РЕШЕНИЕ №</w:t>
            </w:r>
            <w:r w:rsidR="00AE7C6F">
              <w:rPr>
                <w:sz w:val="28"/>
                <w:szCs w:val="28"/>
              </w:rPr>
              <w:t xml:space="preserve"> </w:t>
            </w:r>
          </w:p>
        </w:tc>
      </w:tr>
      <w:tr w:rsidR="00ED1B0C" w:rsidRPr="0072784F" w:rsidTr="0013773C">
        <w:trPr>
          <w:trHeight w:val="347"/>
        </w:trPr>
        <w:tc>
          <w:tcPr>
            <w:tcW w:w="4958" w:type="dxa"/>
          </w:tcPr>
          <w:p w:rsidR="00ED1B0C" w:rsidRPr="00AE7C6F" w:rsidRDefault="00ED1B0C" w:rsidP="00AE7C6F">
            <w:pPr>
              <w:ind w:right="0" w:firstLine="0"/>
              <w:jc w:val="center"/>
              <w:rPr>
                <w:sz w:val="28"/>
                <w:szCs w:val="28"/>
              </w:rPr>
            </w:pPr>
            <w:r w:rsidRPr="00AE7C6F">
              <w:rPr>
                <w:sz w:val="28"/>
                <w:szCs w:val="28"/>
              </w:rPr>
              <w:t xml:space="preserve">от </w:t>
            </w:r>
            <w:r w:rsidR="00403C37">
              <w:rPr>
                <w:sz w:val="28"/>
                <w:szCs w:val="28"/>
              </w:rPr>
              <w:t>____</w:t>
            </w:r>
            <w:r w:rsidR="00AE7C6F" w:rsidRPr="00AE7C6F">
              <w:rPr>
                <w:sz w:val="28"/>
                <w:szCs w:val="28"/>
              </w:rPr>
              <w:t xml:space="preserve"> февраля </w:t>
            </w:r>
            <w:r w:rsidRPr="00AE7C6F">
              <w:rPr>
                <w:sz w:val="28"/>
                <w:szCs w:val="28"/>
              </w:rPr>
              <w:t>2022 года</w:t>
            </w:r>
          </w:p>
        </w:tc>
      </w:tr>
      <w:tr w:rsidR="00ED1B0C" w:rsidRPr="0072784F" w:rsidTr="0013773C">
        <w:trPr>
          <w:trHeight w:val="347"/>
        </w:trPr>
        <w:tc>
          <w:tcPr>
            <w:tcW w:w="4958" w:type="dxa"/>
          </w:tcPr>
          <w:p w:rsidR="00ED1B0C" w:rsidRPr="0072784F" w:rsidRDefault="00ED1B0C" w:rsidP="0013773C">
            <w:pPr>
              <w:ind w:right="0" w:firstLine="0"/>
              <w:jc w:val="center"/>
              <w:rPr>
                <w:sz w:val="28"/>
                <w:szCs w:val="28"/>
              </w:rPr>
            </w:pPr>
            <w:r w:rsidRPr="0072784F">
              <w:rPr>
                <w:sz w:val="28"/>
                <w:szCs w:val="28"/>
              </w:rPr>
              <w:t>с. Марьевка</w:t>
            </w:r>
          </w:p>
        </w:tc>
      </w:tr>
    </w:tbl>
    <w:p w:rsidR="00ED1B0C" w:rsidRPr="00A026A7" w:rsidRDefault="00403C37" w:rsidP="00ED1B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проект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D1B0C" w:rsidRPr="00ED1B0C" w:rsidTr="001377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1B0C" w:rsidRDefault="00ED1B0C" w:rsidP="0013773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1B0C" w:rsidRDefault="00ED1B0C" w:rsidP="0013773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1B0C" w:rsidRPr="00ED1B0C" w:rsidRDefault="00ED1B0C" w:rsidP="00ED1B0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1B0C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об участии органов местного самоуправления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Марьевский</w:t>
            </w:r>
            <w:r w:rsidRPr="00ED1B0C">
              <w:rPr>
                <w:rFonts w:ascii="Times New Roman" w:hAnsi="Times New Roman"/>
                <w:sz w:val="28"/>
                <w:szCs w:val="28"/>
              </w:rPr>
              <w:t xml:space="preserve"> сельсовет Сакмарского района  Оренбургской области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Марьевский</w:t>
            </w:r>
            <w:r w:rsidRPr="00ED1B0C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ED1B0C" w:rsidRPr="00ED1B0C" w:rsidRDefault="00ED1B0C" w:rsidP="00ED1B0C">
      <w:pPr>
        <w:rPr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1231"/>
        <w:gridCol w:w="4361"/>
        <w:gridCol w:w="35"/>
      </w:tblGrid>
      <w:tr w:rsidR="00ED1B0C" w:rsidRPr="00ED1B0C" w:rsidTr="00185C93">
        <w:trPr>
          <w:gridAfter w:val="1"/>
          <w:wAfter w:w="18" w:type="pct"/>
        </w:trPr>
        <w:tc>
          <w:tcPr>
            <w:tcW w:w="49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B0C" w:rsidRPr="00ED1B0C" w:rsidRDefault="00ED1B0C" w:rsidP="00AE7C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Федеральными законами от 06.10.2003 </w:t>
            </w:r>
            <w:hyperlink r:id="rId8" w:history="1">
              <w:r w:rsidRPr="00ED1B0C">
                <w:rPr>
                  <w:rFonts w:ascii="Times New Roman" w:hAnsi="Times New Roman" w:cs="Times New Roman"/>
                  <w:sz w:val="28"/>
                  <w:szCs w:val="28"/>
                </w:rPr>
                <w:t>№ 131-ФЗ</w:t>
              </w:r>
            </w:hyperlink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«Об общих принципах организации местного самоуправления в Российской Федерации», от 06.03.2006 </w:t>
            </w:r>
            <w:hyperlink r:id="rId9" w:history="1">
              <w:r w:rsidRPr="00ED1B0C">
                <w:rPr>
                  <w:rFonts w:ascii="Times New Roman" w:hAnsi="Times New Roman" w:cs="Times New Roman"/>
                  <w:sz w:val="28"/>
                  <w:szCs w:val="28"/>
                </w:rPr>
                <w:t>№ 35-ФЗ</w:t>
              </w:r>
            </w:hyperlink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 «О противодействии терроризму», от 25.07.2002 </w:t>
            </w:r>
            <w:hyperlink r:id="rId10" w:history="1">
              <w:r w:rsidRPr="00ED1B0C">
                <w:rPr>
                  <w:rFonts w:ascii="Times New Roman" w:hAnsi="Times New Roman" w:cs="Times New Roman"/>
                  <w:sz w:val="28"/>
                  <w:szCs w:val="28"/>
                </w:rPr>
                <w:t>№ 114-ФЗ</w:t>
              </w:r>
            </w:hyperlink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 «О противодействии экстремистской деятельности», на основании протеста прокуратуры Сакмарского </w:t>
            </w:r>
            <w:r w:rsidRPr="0037286A"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</w:t>
            </w:r>
            <w:r w:rsidR="00185C93" w:rsidRPr="0037286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728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85C93" w:rsidRPr="00372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286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85C93" w:rsidRPr="00372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286A">
              <w:rPr>
                <w:rFonts w:ascii="Times New Roman" w:hAnsi="Times New Roman" w:cs="Times New Roman"/>
                <w:sz w:val="28"/>
                <w:szCs w:val="28"/>
              </w:rPr>
              <w:t>1 № 07-01-20</w:t>
            </w:r>
            <w:r w:rsidR="00185C93" w:rsidRPr="003728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728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  руководствуясь </w:t>
            </w:r>
            <w:hyperlink r:id="rId11" w:history="1">
              <w:r w:rsidRPr="00ED1B0C">
                <w:rPr>
                  <w:rFonts w:ascii="Times New Roman" w:hAnsi="Times New Roman" w:cs="Times New Roman"/>
                  <w:sz w:val="28"/>
                  <w:szCs w:val="28"/>
                </w:rPr>
                <w:t>Уставом</w:t>
              </w:r>
            </w:hyperlink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Совет депутатов  </w:t>
            </w:r>
            <w:proofErr w:type="gramStart"/>
            <w:r w:rsidRPr="00ED1B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 Е Ш И Л:                                                                                      </w:t>
            </w:r>
          </w:p>
          <w:p w:rsidR="00ED1B0C" w:rsidRPr="00ED1B0C" w:rsidRDefault="00ED1B0C" w:rsidP="001377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hyperlink w:anchor="P51" w:history="1">
              <w:r w:rsidRPr="00ED1B0C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Марьевского</w:t>
            </w:r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согласно приложению.</w:t>
            </w:r>
          </w:p>
          <w:p w:rsidR="00ED1B0C" w:rsidRPr="00185C93" w:rsidRDefault="00ED1B0C" w:rsidP="001377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86A">
              <w:rPr>
                <w:rFonts w:ascii="Times New Roman" w:hAnsi="Times New Roman" w:cs="Times New Roman"/>
                <w:sz w:val="28"/>
                <w:szCs w:val="28"/>
              </w:rPr>
              <w:t xml:space="preserve">2. Считать утратившим силу решение Совета депутатов от </w:t>
            </w:r>
            <w:r w:rsidR="00185C93" w:rsidRPr="003728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22.11.2019 г. № 133 "Об утверждении Положения об участии органов местного самоуправления муниципального образования Марьевский сельсовет Сакмарского района Оренбургской области в профилактике терроризма и экстремизма, а также в минимизации и (или) ликвидации последствий проявлений терроризма и экстремизма на территории Марьевского сельсовета"</w:t>
            </w:r>
            <w:proofErr w:type="gramStart"/>
            <w:r w:rsidR="00185C93" w:rsidRPr="003728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72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D1B0C" w:rsidRPr="00ED1B0C" w:rsidRDefault="00ED1B0C" w:rsidP="0013773C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3 . </w:t>
            </w:r>
            <w:r w:rsidRPr="00ED1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Возложить </w:t>
            </w:r>
            <w:proofErr w:type="gramStart"/>
            <w:r w:rsidRPr="00ED1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ED1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исполнением данного решения на постоянную комиссию по вопросам муниципальной собственности и местного самоуправления Совета депутатов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Марьевского</w:t>
            </w:r>
            <w:r w:rsidRPr="00ED1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сельсовета.</w:t>
            </w:r>
          </w:p>
          <w:p w:rsidR="00ED1B0C" w:rsidRPr="00ED1B0C" w:rsidRDefault="00ED1B0C" w:rsidP="001377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4. Настоящее решение вступает в силу после обнародования.  </w:t>
            </w:r>
          </w:p>
        </w:tc>
      </w:tr>
      <w:tr w:rsidR="00ED1B0C" w:rsidRPr="00ED1B0C" w:rsidTr="00185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1" w:type="pct"/>
          </w:tcPr>
          <w:p w:rsidR="00ED1B0C" w:rsidRPr="00ED1B0C" w:rsidRDefault="00ED1B0C" w:rsidP="001377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" w:type="pct"/>
          </w:tcPr>
          <w:p w:rsidR="00ED1B0C" w:rsidRPr="00ED1B0C" w:rsidRDefault="00ED1B0C" w:rsidP="001377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8" w:type="pct"/>
            <w:gridSpan w:val="2"/>
          </w:tcPr>
          <w:p w:rsidR="00ED1B0C" w:rsidRPr="00ED1B0C" w:rsidRDefault="00ED1B0C" w:rsidP="0013773C">
            <w:pPr>
              <w:rPr>
                <w:sz w:val="28"/>
                <w:szCs w:val="28"/>
              </w:rPr>
            </w:pPr>
          </w:p>
        </w:tc>
      </w:tr>
    </w:tbl>
    <w:p w:rsidR="00AE7C6F" w:rsidRPr="00AE7C6F" w:rsidRDefault="00AE7C6F" w:rsidP="00AE7C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E7C6F" w:rsidRPr="00AE7C6F" w:rsidRDefault="00AE7C6F" w:rsidP="00AE7C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F">
        <w:rPr>
          <w:rFonts w:ascii="Times New Roman" w:hAnsi="Times New Roman" w:cs="Times New Roman"/>
          <w:sz w:val="28"/>
          <w:szCs w:val="28"/>
        </w:rPr>
        <w:t>Марьевский сельсове</w:t>
      </w:r>
      <w:proofErr w:type="gramStart"/>
      <w:r w:rsidRPr="00AE7C6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E7C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С.А.Руднев</w:t>
      </w:r>
    </w:p>
    <w:p w:rsidR="00AE7C6F" w:rsidRDefault="00AE7C6F" w:rsidP="00AE7C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E7C6F" w:rsidRPr="00AE7C6F" w:rsidRDefault="00AE7C6F" w:rsidP="00AE7C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E7C6F" w:rsidRPr="00AE7C6F" w:rsidRDefault="00AE7C6F" w:rsidP="00AE7C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F">
        <w:rPr>
          <w:rFonts w:ascii="Times New Roman" w:hAnsi="Times New Roman" w:cs="Times New Roman"/>
          <w:sz w:val="28"/>
          <w:szCs w:val="28"/>
        </w:rPr>
        <w:t xml:space="preserve">Разослано:  в дело, администрацию района, прокурору          </w:t>
      </w:r>
    </w:p>
    <w:p w:rsidR="00ED1B0C" w:rsidRPr="00AE7C6F" w:rsidRDefault="00ED1B0C" w:rsidP="00ED1B0C">
      <w:pPr>
        <w:pStyle w:val="a5"/>
        <w:numPr>
          <w:ilvl w:val="0"/>
          <w:numId w:val="1"/>
        </w:numPr>
        <w:jc w:val="right"/>
        <w:rPr>
          <w:rFonts w:ascii="Times New Roman" w:hAnsi="Times New Roman"/>
          <w:sz w:val="28"/>
          <w:szCs w:val="28"/>
        </w:rPr>
      </w:pPr>
      <w:r w:rsidRPr="00AE7C6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D1B0C" w:rsidRPr="00AE7C6F" w:rsidRDefault="00ED1B0C" w:rsidP="00ED1B0C">
      <w:pPr>
        <w:pStyle w:val="a5"/>
        <w:numPr>
          <w:ilvl w:val="0"/>
          <w:numId w:val="1"/>
        </w:numPr>
        <w:jc w:val="right"/>
        <w:rPr>
          <w:rFonts w:ascii="Times New Roman" w:hAnsi="Times New Roman"/>
          <w:sz w:val="28"/>
          <w:szCs w:val="28"/>
        </w:rPr>
      </w:pPr>
      <w:r w:rsidRPr="00AE7C6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ED1B0C" w:rsidRPr="00AE7C6F" w:rsidRDefault="00ED1B0C" w:rsidP="00ED1B0C">
      <w:pPr>
        <w:pStyle w:val="a5"/>
        <w:numPr>
          <w:ilvl w:val="0"/>
          <w:numId w:val="1"/>
        </w:numPr>
        <w:jc w:val="right"/>
        <w:rPr>
          <w:rFonts w:ascii="Times New Roman" w:hAnsi="Times New Roman"/>
          <w:sz w:val="28"/>
          <w:szCs w:val="28"/>
        </w:rPr>
      </w:pPr>
      <w:r w:rsidRPr="00AE7C6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D1B0C" w:rsidRPr="00AE7C6F" w:rsidRDefault="00ED1B0C" w:rsidP="00ED1B0C">
      <w:pPr>
        <w:pStyle w:val="a5"/>
        <w:numPr>
          <w:ilvl w:val="0"/>
          <w:numId w:val="1"/>
        </w:numPr>
        <w:jc w:val="right"/>
        <w:rPr>
          <w:rFonts w:ascii="Times New Roman" w:hAnsi="Times New Roman"/>
          <w:sz w:val="28"/>
          <w:szCs w:val="28"/>
        </w:rPr>
      </w:pPr>
      <w:r w:rsidRPr="00AE7C6F">
        <w:rPr>
          <w:rFonts w:ascii="Times New Roman" w:hAnsi="Times New Roman"/>
          <w:sz w:val="28"/>
          <w:szCs w:val="28"/>
        </w:rPr>
        <w:t>Марьевский сельсовет</w:t>
      </w:r>
    </w:p>
    <w:p w:rsidR="00ED1B0C" w:rsidRPr="00AE7C6F" w:rsidRDefault="00ED1B0C" w:rsidP="00ED1B0C">
      <w:pPr>
        <w:pStyle w:val="a5"/>
        <w:numPr>
          <w:ilvl w:val="0"/>
          <w:numId w:val="1"/>
        </w:numPr>
        <w:jc w:val="right"/>
        <w:rPr>
          <w:rFonts w:ascii="Times New Roman" w:hAnsi="Times New Roman"/>
          <w:sz w:val="28"/>
          <w:szCs w:val="28"/>
        </w:rPr>
      </w:pPr>
      <w:r w:rsidRPr="00AE7C6F">
        <w:rPr>
          <w:rFonts w:ascii="Times New Roman" w:hAnsi="Times New Roman"/>
          <w:sz w:val="28"/>
          <w:szCs w:val="28"/>
        </w:rPr>
        <w:t xml:space="preserve">от </w:t>
      </w:r>
      <w:r w:rsidR="00AE7C6F">
        <w:rPr>
          <w:rFonts w:ascii="Times New Roman" w:hAnsi="Times New Roman"/>
          <w:sz w:val="28"/>
          <w:szCs w:val="28"/>
        </w:rPr>
        <w:t>25 февраля 2022 года</w:t>
      </w:r>
      <w:r w:rsidRPr="00AE7C6F">
        <w:rPr>
          <w:rFonts w:ascii="Times New Roman" w:hAnsi="Times New Roman"/>
          <w:sz w:val="28"/>
          <w:szCs w:val="28"/>
        </w:rPr>
        <w:t xml:space="preserve"> №</w:t>
      </w:r>
      <w:r w:rsidR="00AE7C6F" w:rsidRPr="00AE7C6F">
        <w:rPr>
          <w:rFonts w:ascii="Times New Roman" w:hAnsi="Times New Roman"/>
          <w:sz w:val="28"/>
          <w:szCs w:val="28"/>
        </w:rPr>
        <w:t>41</w:t>
      </w:r>
    </w:p>
    <w:p w:rsidR="00ED1B0C" w:rsidRPr="00ED1B0C" w:rsidRDefault="00ED1B0C" w:rsidP="00ED1B0C">
      <w:pPr>
        <w:rPr>
          <w:sz w:val="28"/>
          <w:szCs w:val="28"/>
        </w:rPr>
      </w:pPr>
    </w:p>
    <w:p w:rsidR="00ED1B0C" w:rsidRPr="00ED1B0C" w:rsidRDefault="00ED1B0C" w:rsidP="00AE7C6F">
      <w:pPr>
        <w:pStyle w:val="ConsPlusTitle"/>
        <w:jc w:val="center"/>
        <w:rPr>
          <w:b w:val="0"/>
          <w:sz w:val="28"/>
          <w:szCs w:val="28"/>
        </w:rPr>
      </w:pPr>
      <w:r w:rsidRPr="00ED1B0C">
        <w:rPr>
          <w:b w:val="0"/>
          <w:sz w:val="28"/>
          <w:szCs w:val="28"/>
        </w:rPr>
        <w:t>Положение</w:t>
      </w:r>
    </w:p>
    <w:p w:rsidR="00ED1B0C" w:rsidRPr="00ED1B0C" w:rsidRDefault="00ED1B0C" w:rsidP="00AE7C6F">
      <w:pPr>
        <w:pStyle w:val="ConsPlusTitle"/>
        <w:jc w:val="both"/>
        <w:rPr>
          <w:b w:val="0"/>
          <w:sz w:val="28"/>
          <w:szCs w:val="28"/>
        </w:rPr>
      </w:pPr>
      <w:r w:rsidRPr="00ED1B0C">
        <w:rPr>
          <w:b w:val="0"/>
          <w:sz w:val="28"/>
          <w:szCs w:val="28"/>
        </w:rPr>
        <w:t xml:space="preserve">об участии органов местного самоуправления муниципального образования </w:t>
      </w:r>
      <w:r>
        <w:rPr>
          <w:b w:val="0"/>
          <w:sz w:val="28"/>
          <w:szCs w:val="28"/>
        </w:rPr>
        <w:t>Марьевский</w:t>
      </w:r>
      <w:r w:rsidRPr="00ED1B0C">
        <w:rPr>
          <w:b w:val="0"/>
          <w:sz w:val="28"/>
          <w:szCs w:val="28"/>
        </w:rPr>
        <w:t xml:space="preserve"> сельсовет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>
        <w:rPr>
          <w:b w:val="0"/>
          <w:sz w:val="28"/>
          <w:szCs w:val="28"/>
        </w:rPr>
        <w:t>Марьевского</w:t>
      </w:r>
      <w:r w:rsidRPr="00ED1B0C">
        <w:rPr>
          <w:b w:val="0"/>
          <w:sz w:val="28"/>
          <w:szCs w:val="28"/>
        </w:rPr>
        <w:t xml:space="preserve"> сельсовета</w:t>
      </w:r>
    </w:p>
    <w:p w:rsidR="00ED1B0C" w:rsidRPr="00ED1B0C" w:rsidRDefault="00ED1B0C" w:rsidP="00AE7C6F">
      <w:pPr>
        <w:pStyle w:val="ConsPlusTitle"/>
        <w:jc w:val="both"/>
        <w:rPr>
          <w:b w:val="0"/>
          <w:sz w:val="28"/>
          <w:szCs w:val="28"/>
        </w:rPr>
      </w:pPr>
      <w:r w:rsidRPr="00ED1B0C">
        <w:rPr>
          <w:b w:val="0"/>
          <w:sz w:val="28"/>
          <w:szCs w:val="28"/>
        </w:rPr>
        <w:t>(далее - Положение)</w:t>
      </w:r>
    </w:p>
    <w:p w:rsidR="00ED1B0C" w:rsidRPr="00ED1B0C" w:rsidRDefault="00ED1B0C" w:rsidP="00AE7C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B0C" w:rsidRPr="00ED1B0C" w:rsidRDefault="00ED1B0C" w:rsidP="00AE7C6F">
      <w:pPr>
        <w:pStyle w:val="ConsPlusNormal"/>
        <w:tabs>
          <w:tab w:val="left" w:pos="3749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B0C">
        <w:rPr>
          <w:rFonts w:ascii="Times New Roman" w:hAnsi="Times New Roman" w:cs="Times New Roman"/>
          <w:sz w:val="28"/>
          <w:szCs w:val="28"/>
        </w:rPr>
        <w:tab/>
      </w:r>
    </w:p>
    <w:p w:rsidR="00ED1B0C" w:rsidRPr="00ED1B0C" w:rsidRDefault="00ED1B0C" w:rsidP="00AE7C6F">
      <w:pPr>
        <w:pStyle w:val="ConsPlusNormal"/>
        <w:tabs>
          <w:tab w:val="left" w:pos="3749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B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D1B0C" w:rsidRPr="00ED1B0C" w:rsidRDefault="00ED1B0C" w:rsidP="00AE7C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B0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цели, задачи и полномочия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Марьевский</w:t>
      </w:r>
      <w:r w:rsidRPr="00ED1B0C">
        <w:rPr>
          <w:rFonts w:ascii="Times New Roman" w:hAnsi="Times New Roman" w:cs="Times New Roman"/>
          <w:sz w:val="28"/>
          <w:szCs w:val="28"/>
        </w:rPr>
        <w:t xml:space="preserve"> сельсовет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2. Цели и задачи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2.1. Целями участия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являются: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защита основ конституционного строя Российской Федерации, общественной безопасности, прав и свобод граждан от экстремистских и террористических угроз;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уменьшение проявлений экстремизма и негативного отношения к лицам других национальностей и религиозных конфессий;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 xml:space="preserve">2.2. Задачами участия органов местного самоуправления муниципального образования </w:t>
      </w:r>
      <w:r>
        <w:rPr>
          <w:sz w:val="28"/>
          <w:szCs w:val="28"/>
        </w:rPr>
        <w:t>Марьевский</w:t>
      </w:r>
      <w:r w:rsidRPr="00ED1B0C">
        <w:rPr>
          <w:sz w:val="28"/>
          <w:szCs w:val="28"/>
        </w:rPr>
        <w:t xml:space="preserve">  сельсовет в профилактике терроризма и экстремизма, а также минимизации и (или) ликвидации последствий проявления терроризма и экстремизма являются:</w:t>
      </w:r>
    </w:p>
    <w:p w:rsidR="00847234" w:rsidRPr="00847234" w:rsidRDefault="00847234" w:rsidP="00AE7C6F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847234">
        <w:rPr>
          <w:color w:val="000000"/>
          <w:sz w:val="28"/>
          <w:szCs w:val="28"/>
        </w:rPr>
        <w:t>а) создание единой государственной системы мониторинга в сфере противодействия экстремизму;</w:t>
      </w:r>
    </w:p>
    <w:p w:rsidR="00847234" w:rsidRPr="00847234" w:rsidRDefault="00847234" w:rsidP="00AE7C6F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100182"/>
      <w:bookmarkEnd w:id="0"/>
      <w:r w:rsidRPr="00847234">
        <w:rPr>
          <w:color w:val="000000"/>
          <w:sz w:val="28"/>
          <w:szCs w:val="28"/>
        </w:rP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847234" w:rsidRPr="00847234" w:rsidRDefault="00847234" w:rsidP="00AE7C6F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183"/>
      <w:bookmarkEnd w:id="1"/>
      <w:r w:rsidRPr="00847234">
        <w:rPr>
          <w:color w:val="000000"/>
          <w:sz w:val="28"/>
          <w:szCs w:val="28"/>
        </w:rPr>
        <w:lastRenderedPageBreak/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847234" w:rsidRPr="00847234" w:rsidRDefault="00847234" w:rsidP="00AE7C6F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100184"/>
      <w:bookmarkEnd w:id="2"/>
      <w:r w:rsidRPr="00847234">
        <w:rPr>
          <w:color w:val="000000"/>
          <w:sz w:val="28"/>
          <w:szCs w:val="28"/>
        </w:rP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ED1B0C" w:rsidRPr="00AE7C6F" w:rsidRDefault="00847234" w:rsidP="00AE7C6F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185"/>
      <w:bookmarkEnd w:id="3"/>
      <w:proofErr w:type="spellStart"/>
      <w:r w:rsidRPr="00847234">
        <w:rPr>
          <w:color w:val="000000"/>
          <w:sz w:val="28"/>
          <w:szCs w:val="28"/>
        </w:rPr>
        <w:t>д</w:t>
      </w:r>
      <w:proofErr w:type="spellEnd"/>
      <w:r w:rsidRPr="00847234">
        <w:rPr>
          <w:color w:val="000000"/>
          <w:sz w:val="28"/>
          <w:szCs w:val="28"/>
        </w:rPr>
        <w:t>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3. Основные направления участия органов местного самоуправления в профилактике терроризма и экстремизма на территории муниципального образования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а) в сфере правотворческой деятельности и организационно-технического обеспечения: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обеспечение эффективного применения норм законодательства Российской Федерации в сфере противодействия терроризму и экстремизму;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принятие соответствующих муниципальных программ, предусматривающих формирование системы профилактики экстремизма и терроризма, предупреждения межнациональных конфликтов с учетом национальных, конфессиональных и региональных факторов;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разработка и реализация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совершенствование механизма антитеррористической защищенности объектов террористической деятельности, улучшение их технической оснащенности;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б) в сфере взаимодействия с государственными органами и институтами гражданского общества: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проведение профилактической работы с лицами, подверженными влиянию идеологии экстремизма;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обеспечение совместно с органами государственной власти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организация мониторинга объектов инфраструктуры населенных пунктов на предмет наличия свастики и иных элементов экстремистской направленности;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определение прав, обязанностей и ответственности руководителей органов местного самоуправления, а также подведомственным им хозяйствующих субъектов при организации мероприятий по антитеррористической защищенности объектов муниципальной собственности;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lastRenderedPageBreak/>
        <w:t>- усиление роли общественных советов при органах местного самоуправления в деятельности по воспитанию патриотизма и формированию гражданского самосознания у молодежи;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в) в сфере межнациональных отношений: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проведение мониторинга межрасовых, межнациональных (межэтнических) и межконфессиональных отношений, социально-политической ситуации в муниципальном образовании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проведение социологических исследований по вопросам противодействия экстремизму и терроризму, а также оценка эффективности действий органов местного самоуправления по профилактике экстремизма;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своевременное реагирование органов местного самоуправления и институтов гражданского общества на возникновение конфликтных и пред конфликтными ситуациями;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мотивирование граждан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г) в сфере миграции: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разработка и реализация в пределах полномочий мер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мероприятий работодателей, получающих квоты на привлечение иностранной рабочей силы;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proofErr w:type="spellStart"/>
      <w:r w:rsidRPr="00ED1B0C">
        <w:rPr>
          <w:sz w:val="28"/>
          <w:szCs w:val="28"/>
        </w:rPr>
        <w:t>д</w:t>
      </w:r>
      <w:proofErr w:type="spellEnd"/>
      <w:r w:rsidRPr="00ED1B0C">
        <w:rPr>
          <w:sz w:val="28"/>
          <w:szCs w:val="28"/>
        </w:rPr>
        <w:t>) в сфере информации: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 xml:space="preserve">- осуществление мониторинга средств массовой информации и информационно-телекоммуникационных сетей, включая сеть "Интернет", в целях </w:t>
      </w:r>
      <w:proofErr w:type="gramStart"/>
      <w:r w:rsidRPr="00ED1B0C">
        <w:rPr>
          <w:sz w:val="28"/>
          <w:szCs w:val="28"/>
        </w:rPr>
        <w:t>выявления фактов распространения идеологии экстремизма</w:t>
      </w:r>
      <w:proofErr w:type="gramEnd"/>
      <w:r w:rsidRPr="00ED1B0C">
        <w:rPr>
          <w:sz w:val="28"/>
          <w:szCs w:val="28"/>
        </w:rPr>
        <w:t xml:space="preserve"> и терроризма, экстремистских материалов и незамедлительного реагирования на них;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 xml:space="preserve">- использование возможностей муниципальных средств массовой информации в целях сохранения традиционных для России нравственных </w:t>
      </w:r>
      <w:r w:rsidRPr="00ED1B0C">
        <w:rPr>
          <w:sz w:val="28"/>
          <w:szCs w:val="28"/>
        </w:rPr>
        <w:lastRenderedPageBreak/>
        <w:t>ориентиров, межнационального и межконфессионального согласия, а также приобщения молодежи к ценностям российской культуры;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оказание содействия средствам массовой информации в широком и объективном освещении деятельности органов местного самоуправления по профилактике экстремизма и терроризма в целях формирования в обществе нетерпимого отношения к распространению экстремизма;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 xml:space="preserve">- проведение тематических встреч с представителями средств массовой информации и </w:t>
      </w:r>
      <w:proofErr w:type="spellStart"/>
      <w:proofErr w:type="gramStart"/>
      <w:r w:rsidRPr="00ED1B0C">
        <w:rPr>
          <w:sz w:val="28"/>
          <w:szCs w:val="28"/>
        </w:rPr>
        <w:t>интернет-сообщества</w:t>
      </w:r>
      <w:proofErr w:type="spellEnd"/>
      <w:proofErr w:type="gramEnd"/>
      <w:r w:rsidRPr="00ED1B0C">
        <w:rPr>
          <w:sz w:val="28"/>
          <w:szCs w:val="28"/>
        </w:rPr>
        <w:t xml:space="preserve"> в целях противодействия распространению идеологии экстремизма и терроризма;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осуществление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proofErr w:type="gramStart"/>
      <w:r w:rsidRPr="00ED1B0C">
        <w:rPr>
          <w:sz w:val="28"/>
          <w:szCs w:val="28"/>
        </w:rPr>
        <w:t>-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сфере, в частности: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экстремизму, разработка</w:t>
      </w:r>
      <w:proofErr w:type="gramEnd"/>
      <w:r w:rsidRPr="00ED1B0C">
        <w:rPr>
          <w:sz w:val="28"/>
          <w:szCs w:val="28"/>
        </w:rPr>
        <w:t xml:space="preserve"> и распространение памяток, листовок, пособий;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ж) в сфере культуры: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содействие активному распространению идеи исторического единства народов Российской Федерации;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поддержка общественных и религиозных объединений, деятельность которых направлена на противодействие экстремистским проявлениям;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 xml:space="preserve">-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</w:t>
      </w:r>
      <w:r w:rsidRPr="00ED1B0C">
        <w:rPr>
          <w:sz w:val="28"/>
          <w:szCs w:val="28"/>
        </w:rPr>
        <w:lastRenderedPageBreak/>
        <w:t>в обществе неприятия идеологии экстремизма, использования насилия для достижения социальных и политических целей;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создание условий для реализации творческого и спортивного потенциала, культурного роста граждан;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4. Основные направления участия в деятельности по минимизации и (или) ликвидации последствий проявлений терроризма и (или) экстремизма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4.1. Основными направлениями участия в деятельности по минимизации и (или) ликвидации последствий проявлений терроризма и (или) экстремизма являются: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б) участие в своевременном проведении аварийно-спасательных работ при совершении террористического акта, содействие оказанию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в) минимизация неблагоприятного морально-психологического воздействия террористического акта на общество или отдельные социальные группы;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г) участие в восстановлении поврежденных или разрушенных в результате террористического акта объектов;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proofErr w:type="spellStart"/>
      <w:r w:rsidRPr="00ED1B0C">
        <w:rPr>
          <w:sz w:val="28"/>
          <w:szCs w:val="28"/>
        </w:rPr>
        <w:t>д</w:t>
      </w:r>
      <w:proofErr w:type="spellEnd"/>
      <w:r w:rsidRPr="00ED1B0C">
        <w:rPr>
          <w:sz w:val="28"/>
          <w:szCs w:val="28"/>
        </w:rPr>
        <w:t xml:space="preserve">) разработка в пределах полномочий планов </w:t>
      </w:r>
      <w:proofErr w:type="spellStart"/>
      <w:r w:rsidRPr="00ED1B0C">
        <w:rPr>
          <w:sz w:val="28"/>
          <w:szCs w:val="28"/>
        </w:rPr>
        <w:t>задействования</w:t>
      </w:r>
      <w:proofErr w:type="spellEnd"/>
      <w:r w:rsidRPr="00ED1B0C">
        <w:rPr>
          <w:sz w:val="28"/>
          <w:szCs w:val="28"/>
        </w:rPr>
        <w:t xml:space="preserve"> сил и средств общегосударственной системы противодействия терроризму, их заблаговременная подготовка, в том числе в ходе учений.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 xml:space="preserve">5. Компетенция органов местного самоуправления муниципального образования </w:t>
      </w:r>
      <w:r>
        <w:rPr>
          <w:sz w:val="28"/>
          <w:szCs w:val="28"/>
        </w:rPr>
        <w:t>Марьевский</w:t>
      </w:r>
      <w:r w:rsidRPr="00ED1B0C">
        <w:rPr>
          <w:sz w:val="28"/>
          <w:szCs w:val="28"/>
        </w:rPr>
        <w:t xml:space="preserve">  сельсовет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 xml:space="preserve">5.1. Совет депутатов муниципального образования </w:t>
      </w:r>
      <w:r>
        <w:rPr>
          <w:sz w:val="28"/>
          <w:szCs w:val="28"/>
        </w:rPr>
        <w:t>Марьевский</w:t>
      </w:r>
      <w:r w:rsidRPr="00ED1B0C">
        <w:rPr>
          <w:sz w:val="28"/>
          <w:szCs w:val="28"/>
        </w:rPr>
        <w:t xml:space="preserve"> сельсовет: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 xml:space="preserve">5.1.1. Принимает решения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</w:t>
      </w:r>
      <w:r>
        <w:rPr>
          <w:sz w:val="28"/>
          <w:szCs w:val="28"/>
        </w:rPr>
        <w:t>Марьевский</w:t>
      </w:r>
      <w:r w:rsidRPr="00ED1B0C">
        <w:rPr>
          <w:sz w:val="28"/>
          <w:szCs w:val="28"/>
        </w:rPr>
        <w:t xml:space="preserve">  сельсовет.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5.1.2.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 xml:space="preserve">5.1.3. Предусматривает ежегодно при утверждении бюджета муниципального образования расходы для реализации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r>
        <w:rPr>
          <w:sz w:val="28"/>
          <w:szCs w:val="28"/>
        </w:rPr>
        <w:t>Марьевский</w:t>
      </w:r>
      <w:r w:rsidRPr="00ED1B0C">
        <w:rPr>
          <w:sz w:val="28"/>
          <w:szCs w:val="28"/>
        </w:rPr>
        <w:t xml:space="preserve"> сельсовет;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lastRenderedPageBreak/>
        <w:t>5.1.4. Ведет разъяснительную работу во время мероприятий с участием общественности о необходимости толерантного отношения к лицам других национальностей и религиозных конфессий.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5.2. Администрация муниципального образования: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5.2.1. Осуществляет профилактическую работу в соответствии с настоящим Положением во взаимодействии с органами государственной власти, общественными объединениями, иными организациями, жителями муниципального образования;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 xml:space="preserve">5.2.2. </w:t>
      </w:r>
      <w:proofErr w:type="gramStart"/>
      <w:r w:rsidRPr="00ED1B0C">
        <w:rPr>
          <w:sz w:val="28"/>
          <w:szCs w:val="28"/>
        </w:rPr>
        <w:t xml:space="preserve">Утверждает муниципальную Программу, предусматривающую мероприятия по профилактике терроризма и экстремизма, минимизации и (или) ликвидации последствий проявления терроризма и экстремизма на территории (наименование муниципального образования, далее - Программа), предусматривает ежегодно при подготовке проекта бюджета муниципального образования расходы для реализации мероприятий по профилактике терроризма и экстремизма, минимизации и (или) ликвидации последствий проявления терроризма и экстремизма на территории муниципального образования </w:t>
      </w:r>
      <w:r>
        <w:rPr>
          <w:sz w:val="28"/>
          <w:szCs w:val="28"/>
        </w:rPr>
        <w:t>Марьевский</w:t>
      </w:r>
      <w:r w:rsidRPr="00ED1B0C">
        <w:rPr>
          <w:sz w:val="28"/>
          <w:szCs w:val="28"/>
        </w:rPr>
        <w:t xml:space="preserve"> сельсовет;</w:t>
      </w:r>
      <w:proofErr w:type="gramEnd"/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5.2.3. В случае необходимости в течение финансового года вносит в Совет депутатов предложения о выделении дополнительных финансовых ресурсов в целях реализации мер профилактики терроризма и экстремизма;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5.2.4. Ежегодно проводит оценку эффективности реализации Программы в соответствии с требованиями Бюджетного кодекса РФ.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 xml:space="preserve">5.3. Администрация муниципального образования обладает иными полномочиями, определенными федеральным законодательством, законами Оренбургской области, Уставом муниципального образования </w:t>
      </w:r>
      <w:r>
        <w:rPr>
          <w:sz w:val="28"/>
          <w:szCs w:val="28"/>
        </w:rPr>
        <w:t>Марьевский</w:t>
      </w:r>
      <w:r w:rsidRPr="00ED1B0C">
        <w:rPr>
          <w:sz w:val="28"/>
          <w:szCs w:val="28"/>
        </w:rPr>
        <w:t xml:space="preserve"> сельсовет Сакмарского района Оренбургской области.</w:t>
      </w:r>
    </w:p>
    <w:p w:rsidR="0065301B" w:rsidRPr="00ED1B0C" w:rsidRDefault="0065301B" w:rsidP="00AE7C6F">
      <w:pPr>
        <w:jc w:val="both"/>
        <w:rPr>
          <w:sz w:val="28"/>
          <w:szCs w:val="28"/>
        </w:rPr>
      </w:pPr>
    </w:p>
    <w:sectPr w:rsidR="0065301B" w:rsidRPr="00ED1B0C" w:rsidSect="00AE7C6F">
      <w:foot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D5" w:rsidRDefault="003D6CD5" w:rsidP="004176CA">
      <w:r>
        <w:separator/>
      </w:r>
    </w:p>
  </w:endnote>
  <w:endnote w:type="continuationSeparator" w:id="0">
    <w:p w:rsidR="003D6CD5" w:rsidRDefault="003D6CD5" w:rsidP="0041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0C" w:rsidRDefault="00CE202D">
    <w:pPr>
      <w:pStyle w:val="a3"/>
      <w:jc w:val="center"/>
    </w:pPr>
    <w:r>
      <w:fldChar w:fldCharType="begin"/>
    </w:r>
    <w:r w:rsidR="00847234">
      <w:instrText xml:space="preserve"> PAGE   \* MERGEFORMAT </w:instrText>
    </w:r>
    <w:r>
      <w:fldChar w:fldCharType="separate"/>
    </w:r>
    <w:r w:rsidR="00403C37">
      <w:rPr>
        <w:noProof/>
      </w:rPr>
      <w:t>7</w:t>
    </w:r>
    <w:r>
      <w:fldChar w:fldCharType="end"/>
    </w:r>
  </w:p>
  <w:p w:rsidR="0090610C" w:rsidRDefault="003D6C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D5" w:rsidRDefault="003D6CD5" w:rsidP="004176CA">
      <w:r>
        <w:separator/>
      </w:r>
    </w:p>
  </w:footnote>
  <w:footnote w:type="continuationSeparator" w:id="0">
    <w:p w:rsidR="003D6CD5" w:rsidRDefault="003D6CD5" w:rsidP="00417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B0C"/>
    <w:rsid w:val="00052F11"/>
    <w:rsid w:val="001828B6"/>
    <w:rsid w:val="00185C93"/>
    <w:rsid w:val="0037286A"/>
    <w:rsid w:val="003D6CD5"/>
    <w:rsid w:val="00403C37"/>
    <w:rsid w:val="004176CA"/>
    <w:rsid w:val="00444206"/>
    <w:rsid w:val="00513716"/>
    <w:rsid w:val="0065301B"/>
    <w:rsid w:val="00847234"/>
    <w:rsid w:val="009314D7"/>
    <w:rsid w:val="00AE7C6F"/>
    <w:rsid w:val="00C11F67"/>
    <w:rsid w:val="00CE202D"/>
    <w:rsid w:val="00EB05B2"/>
    <w:rsid w:val="00ED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1B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D1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1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ED1B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1B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1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ED1B0C"/>
    <w:pPr>
      <w:spacing w:after="0" w:line="240" w:lineRule="auto"/>
      <w:ind w:right="-284" w:firstLine="85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84723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173120064CE79F312A9F0614E23B939BF59DBB1EFFFC24B888CCD9ED2F1CACA0CB2A75Bq7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B173120064CE79F312B7FD77227EBD38BD03D6B3E1F39217D7D790C9DBFB9D58qD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B173120064CE79F312A9F0614E23B939BE54D9B5E7FFC24B888CCD9ED2F1CACA0CB2A3B276F1EB57q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B173120064CE79F312A9F0614E23B939B15EDEBAE5FFC24B888CCD9ED2F1CACA0CB2A3B276F1EA57q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45334-871C-44F4-9CA9-AF3E7ED7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2022-02-28T05:17:00Z</cp:lastPrinted>
  <dcterms:created xsi:type="dcterms:W3CDTF">2022-01-27T09:51:00Z</dcterms:created>
  <dcterms:modified xsi:type="dcterms:W3CDTF">2022-03-01T04:06:00Z</dcterms:modified>
</cp:coreProperties>
</file>