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4"/>
      </w:tblGrid>
      <w:tr w:rsidR="00A64A7B" w:rsidRPr="00A64A7B" w:rsidTr="009D33A5">
        <w:trPr>
          <w:trHeight w:val="304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A64A7B" w:rsidRPr="00A64A7B" w:rsidTr="009D33A5">
        <w:trPr>
          <w:trHeight w:val="288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образования</w:t>
            </w:r>
          </w:p>
        </w:tc>
      </w:tr>
      <w:tr w:rsidR="00A64A7B" w:rsidRPr="00A64A7B" w:rsidTr="009D33A5">
        <w:trPr>
          <w:trHeight w:val="304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Марьевский сельсовет</w:t>
            </w:r>
          </w:p>
        </w:tc>
      </w:tr>
      <w:tr w:rsidR="00A64A7B" w:rsidRPr="00A64A7B" w:rsidTr="009D33A5">
        <w:trPr>
          <w:trHeight w:val="288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Сакмарского района</w:t>
            </w:r>
          </w:p>
        </w:tc>
      </w:tr>
      <w:tr w:rsidR="00A64A7B" w:rsidRPr="00A64A7B" w:rsidTr="009D33A5">
        <w:trPr>
          <w:trHeight w:val="304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Оренбургской области</w:t>
            </w:r>
          </w:p>
        </w:tc>
      </w:tr>
      <w:tr w:rsidR="00A64A7B" w:rsidRPr="00A64A7B" w:rsidTr="009D33A5">
        <w:trPr>
          <w:trHeight w:val="304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</w:t>
            </w:r>
          </w:p>
        </w:tc>
      </w:tr>
      <w:tr w:rsidR="00A64A7B" w:rsidRPr="00A64A7B" w:rsidTr="009D33A5">
        <w:trPr>
          <w:trHeight w:val="288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 06 августа  2025 года № 38</w:t>
            </w:r>
          </w:p>
        </w:tc>
      </w:tr>
      <w:tr w:rsidR="00A64A7B" w:rsidRPr="00A64A7B" w:rsidTr="009D33A5">
        <w:trPr>
          <w:trHeight w:val="319"/>
        </w:trPr>
        <w:tc>
          <w:tcPr>
            <w:tcW w:w="4074" w:type="dxa"/>
          </w:tcPr>
          <w:p w:rsidR="00A64A7B" w:rsidRPr="00A64A7B" w:rsidRDefault="00A64A7B" w:rsidP="00A64A7B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Марьевка</w:t>
            </w: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64A7B" w:rsidRPr="00A64A7B" w:rsidTr="009D33A5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4A7B" w:rsidRPr="00A64A7B" w:rsidRDefault="00A64A7B" w:rsidP="00A64A7B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A6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A64A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 в муниципальном образовании Марьевский сельсовет Сакмарского района Оренбургской области</w:t>
            </w:r>
          </w:p>
        </w:tc>
      </w:tr>
    </w:tbl>
    <w:p w:rsidR="00A64A7B" w:rsidRPr="00A64A7B" w:rsidRDefault="00A64A7B" w:rsidP="00A64A7B">
      <w:pPr>
        <w:spacing w:after="0" w:line="240" w:lineRule="auto"/>
        <w:jc w:val="both"/>
        <w:rPr>
          <w:rFonts w:ascii="Calibri" w:eastAsia="Arial Unicode MS" w:hAnsi="Calibri" w:cs="Times New Roman"/>
          <w:color w:val="000000"/>
          <w:sz w:val="28"/>
          <w:szCs w:val="28"/>
          <w:shd w:val="clear" w:color="auto" w:fill="FFFFFF"/>
        </w:rPr>
      </w:pPr>
    </w:p>
    <w:p w:rsidR="00A64A7B" w:rsidRPr="00A64A7B" w:rsidRDefault="00A64A7B" w:rsidP="00A64A7B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A64A7B" w:rsidRPr="00A64A7B" w:rsidRDefault="00A64A7B" w:rsidP="00A64A7B">
      <w:pPr>
        <w:spacing w:after="0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A64A7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В соответствие с протоколом от 11.03.2025 №1-пр заседания комиссии по цифровому развитию и использованию информационных технологий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:rsidR="00A64A7B" w:rsidRPr="00A64A7B" w:rsidRDefault="00A64A7B" w:rsidP="00A64A7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</w:t>
      </w:r>
      <w:r w:rsidRPr="00A64A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административный регламент предоставления муниципальной услуги «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строительства» в муниципальном образовании Марьевский сельсовет Сакмарского района Оренбургской области согласно приложению.</w:t>
      </w:r>
    </w:p>
    <w:p w:rsidR="00A64A7B" w:rsidRPr="00A64A7B" w:rsidRDefault="00A64A7B" w:rsidP="00A64A7B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Признать утратившим силу постановление от 11.07.2025  №46-п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A64A7B" w:rsidRPr="00A64A7B" w:rsidRDefault="00A64A7B" w:rsidP="00A64A7B">
      <w:pPr>
        <w:spacing w:after="0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64A7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3.Постановление вступает в законную силу после обнародования и подлежит размещению на сайте муниципального образования марьевски-сельсовет</w:t>
      </w:r>
      <w:proofErr w:type="gramStart"/>
      <w:r w:rsidRPr="00A64A7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.р</w:t>
      </w:r>
      <w:proofErr w:type="gramEnd"/>
      <w:r w:rsidRPr="00A64A7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ф</w:t>
      </w:r>
    </w:p>
    <w:p w:rsidR="00A64A7B" w:rsidRPr="00A64A7B" w:rsidRDefault="00A64A7B" w:rsidP="00A64A7B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p w:rsidR="00A64A7B" w:rsidRPr="00A64A7B" w:rsidRDefault="00A64A7B" w:rsidP="00A64A7B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p w:rsidR="00A64A7B" w:rsidRPr="00A64A7B" w:rsidRDefault="00A64A7B" w:rsidP="00A64A7B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A64A7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Глава </w:t>
      </w:r>
    </w:p>
    <w:p w:rsidR="00A64A7B" w:rsidRPr="00A64A7B" w:rsidRDefault="00A64A7B" w:rsidP="00A64A7B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A64A7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A64A7B" w:rsidRPr="00A64A7B" w:rsidRDefault="00A64A7B" w:rsidP="00A64A7B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A64A7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Марьевский сельсовет                                                                          С.А.Руднев</w:t>
      </w:r>
    </w:p>
    <w:p w:rsidR="00A64A7B" w:rsidRPr="00A64A7B" w:rsidRDefault="00A64A7B" w:rsidP="00A64A7B">
      <w:pPr>
        <w:spacing w:after="0" w:line="240" w:lineRule="auto"/>
        <w:rPr>
          <w:rFonts w:ascii="Calibri" w:eastAsia="Arial Unicode MS" w:hAnsi="Calibri" w:cs="Arial Unicode MS"/>
          <w:color w:val="000000"/>
          <w:sz w:val="28"/>
          <w:szCs w:val="28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 предоставления муниципальной услуги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</w:t>
      </w:r>
      <w:bookmarkStart w:id="0" w:name="_Hlk193268189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bookmarkEnd w:id="0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4A7B">
        <w:rPr>
          <w:rFonts w:ascii="Calibri" w:eastAsia="Times New Roman" w:hAnsi="Calibri" w:cs="Times New Roman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Предоставление разрешения на отклонение от предельных параметров разрешенного строительства, реконструкции объекта капитального строительства   в  администрации муниципального образования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Марьевский сельсовет Сакмарского района Оренбургской области.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 заявителей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Заявителями на получение муниципальной услуги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 (далее – заявитель).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(далее – представитель).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области (далее – профилирование), а также результата, за предоставлением которого обратился заявитель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Муниципальная услуга предоставляется заявителю в соответствии с вариантом предоставления муниципальной услуги.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Признаки заявителя определяются путем профилирования, осуществляемого в соответствии с Административным регламентом.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 – «Предоставление разрешения на отклонение от предельных параметров разрешенного строительства, реконструкции объекта капитального строительства» (далее – муниципальная услуга).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Муниципальная услуга носит заявительный порядок обращения.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Информация по вопросам предоставления муниципальной услуги размещается на официальном сайте администрации муниципального образования в информационно-телекоммуникационной сети «Интернет» (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марьевский-сельсовет</w:t>
      </w:r>
      <w:proofErr w:type="gramStart"/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– официальный сайт), в информационной системе «Реестре государственных (муниципальных) услуг (функций) Оренбургской области» (далее – ИС «РГУ»), на информационных стендах в многофункциональном центре предоставления государственных и муниципальных услуг Оренбургской области (далее – многофункциональный центр), а также в федеральной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информационной системе «Единый портал государственных и муниципальных услуг (функций)» (далее – ЕПГУ).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Сведения о ходе предоставления муниципальной услуги могут быть получены заявителем по телефонам для справок (консультаций), посредством электронной почты, в личном кабинете ЕПГУ.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 Муниципальная услуга предоставляется </w:t>
      </w:r>
      <w:bookmarkStart w:id="1" w:name="_Hlk193268536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муниципального образования Марьевский сельсовет Сакмарского района Оренбургской области </w:t>
      </w:r>
      <w:bookmarkEnd w:id="1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Уполномоченным структурным подразделением по предоставлению муниципальной услуги является администрация муниципального образования Марьевский сельсовет Сакмарского района Оренбургской области (далее – структурное подразделение).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сайте, а также в ИС «РГУ».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Многофункциональный центр вправе принять решение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приеме заявления о предоставлении разрешения на отклонение от предельных параметров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разрешенного строительства, реконструкции объекта капитального строительства (далее – заявление) и прилагаемых к нему документов в случае, если заявление подано в многофункциональный центр. 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Calibri"/>
          <w:sz w:val="28"/>
          <w:szCs w:val="20"/>
          <w:lang w:eastAsia="ru-RU"/>
        </w:rPr>
        <w:t>а) 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выдача решения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Результат предоставления муниципальной услуги, указанный в пункте 2.3 Административного регламента: </w:t>
      </w: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ЕПГУ в случае, если такой способ указан в заявлении; </w:t>
      </w: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муниципальной услуги.  </w:t>
      </w: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Результат предоставления муниципальной услуги (его копия или сведения, содержащиеся в нем), предусмотренный пунктом 2.3 Административного регламента, в течение пяти рабочих дней со дня его направления заявителю подлежит направлению в орган, уполномоченный на ведение государственной информационной системы обеспечения градостроительной деятельности Оренбургской области.</w:t>
      </w:r>
    </w:p>
    <w:p w:rsidR="00A64A7B" w:rsidRPr="00A64A7B" w:rsidRDefault="00A64A7B" w:rsidP="00A64A7B">
      <w:pPr>
        <w:widowControl w:val="0"/>
        <w:autoSpaceDE w:val="0"/>
        <w:autoSpaceDN w:val="0"/>
        <w:spacing w:before="100" w:beforeAutospacing="1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Срок предоставления муниципальной услуги не может превышать 55 рабочих дней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получения уполномоченным органом заявления и документов, необходимых для предоставления муниципальной услуги, представленных способами, указанными в пункте 3.4 Административного регламента.    </w:t>
      </w:r>
    </w:p>
    <w:p w:rsidR="00A64A7B" w:rsidRPr="00A64A7B" w:rsidRDefault="00A64A7B" w:rsidP="00A64A7B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разрешение на отклонение от предельных параметров разрешенного строительства,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объекта капитального строительства, установленных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градостроительным регламентом для конкретной территориальной зоны, не более чем на десять процентов, срок предоставления услуги не может превышать 20 рабочих дней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уполномоченным органом заявления и документов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услуги, представленных способами, указанными в пункте 3.4 Административного регламента.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считается полученным уполномоченным органом со дня его регистрации. 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сайте, а также на ЕПГУ (при наличии технической возможности).</w:t>
      </w:r>
      <w:proofErr w:type="gramEnd"/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</w:t>
      </w:r>
      <w:r w:rsidRPr="00A64A7B"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самостоятельно указан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пункте 3.5 Административного регламента.   </w:t>
      </w:r>
    </w:p>
    <w:p w:rsidR="00A64A7B" w:rsidRPr="00A64A7B" w:rsidRDefault="00A64A7B" w:rsidP="00A64A7B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необходимых для предоставления муниципальной услуги документов (их 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представить по собственной инициативе указан в пункте 3.6 Административного регламента.</w:t>
      </w:r>
    </w:p>
    <w:p w:rsidR="00A64A7B" w:rsidRPr="00A64A7B" w:rsidRDefault="00A64A7B" w:rsidP="00A64A7B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документов,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необходимых</w:t>
      </w:r>
      <w:proofErr w:type="gramEnd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Исчерпывающий перечень оснований для отказа в приеме документов, необходимых для предоставления муниципальной услуги указан в пункте 3.8 Административного регламента.  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Решение об отказе в приеме документов, указанных в пункте 3.5 Административного регламента, оформляется по рекомендуемой форме согласно Приложению № 3 к Административному регламенту.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Решение об отказе в приеме документов направляется заявителю способом, определенным заявителем в заявлении, не позднее рабочего дня, следующего за днем получения такого заявления.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Основания для приостановления предоставления муниципальной услуги отсутствуют.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Исчерпывающий перечень оснований для отказа в предоставлении муниципальной услуги</w:t>
      </w:r>
      <w:r w:rsidRPr="00A64A7B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 в пункте 3.27 Административного регламента.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Решение об отказе в предоставлении разрешения на отклонение от предельных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параметров разрешенного строительства, реконструкции объекта капитального строительства оформляется по рекомендуемой форме, приведенной в Приложении № 4 к Административному регламенту. 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направляется заявителю способом, определенным заявителем в заявлении.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Размер платы, взимаемой с заявителя при предоставлении муниципальной услуги,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способы ее взимания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Предоставление муниципальной услуги осуществляется без взимания платы.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несет физическое или юридическое лицо, заинтересованное в предоставлении такого разрешения.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срок ожидания в очереди при подаче заявителем запроса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муниципальной услуги и при получении результата 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регистрации запроса заявителя о предоставлении муниципальной услуги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Регистрация заявления осуществляется не позднее одного рабочего дня, следующего за днем поступления заявления в уполномоченный орган.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в электронной форме посредством ЕПГУ вне рабочего времени уполномоченного органа, в выходной, нерабочий праздничный день, днем получения заявления считается первый рабочий день, следующий за днем представления заявителем заявления.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считается полученным уполномоченным органом со дня его регистрации.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предоставляются муниципальные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2.22.</w:t>
      </w:r>
      <w:r w:rsidRPr="00A64A7B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требованиях к помещениям, в которых предоставляется муниципальная услуга, размещаются на официальном сайте, а также на ЕПГУ (при наличии технической возможности).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2.23. Сведения о показателях качества и доступности муниципальной услуги размещаются на официальном сайте, а также на ЕПГУ (при наличии технической возможности).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Услуги, необходимые и обязательные для предоставления муниципальной услуги, отсутствуют.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Информационная система, используемая для предоставления муниципальной услуги – ЕПГУ.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2.26. При направлении заявления и прилагаемых к нему документов в электронной форме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вариантов предоставления муниципальной услуги, включающий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  <w:proofErr w:type="gramEnd"/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Настоящий раздел содержит состав, последовательность и сроки выполнения административных процедур для варианта предоставления муниципальной услуги – предоставление разрешения на отклонение от предельных параметров разрешенного строительства, реконструкции объекта капитального строительства. </w:t>
      </w:r>
    </w:p>
    <w:p w:rsidR="00A64A7B" w:rsidRPr="00A64A7B" w:rsidRDefault="00A64A7B" w:rsidP="00A64A7B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предоставления муниципальной услуги, необходимые для исправления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услуги, отсутствуют. </w:t>
      </w:r>
      <w:proofErr w:type="gramEnd"/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Заявитель не позднее рабочего дня, предшествующего дню окончания срока предоставления муниципальной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рекомендуемой форме согласно Приложению № 5 к Административному регламенту.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  <w:lang w:eastAsia="ru-RU"/>
        </w:rPr>
      </w:pP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Решение об оставлении заявления о предоставлении муниципальной услуги без рассмотрения направляется заявителю по рекомендуемой форме согласно Приложению № 6 к Административному регламенту </w:t>
      </w: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>способом, указанным заявителем в заявлении об оставлении заявления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 предоставлении муниципальной услуги без рассмотрения</w:t>
      </w: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не позднее рабочего дня, следующего за днем регистрации данного </w:t>
      </w: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заявления в уполномоченном органе.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 xml:space="preserve">Оставление заявления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 предоставлении муниципальной услуги 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 xml:space="preserve">без рассмотрения не препятствует повторному обращению заявителя в уполномоченный орган за предоставлением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муниципальной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 xml:space="preserve"> услуги.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административной процедуры профилирования заявителя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Муниципальная услуга предоставляется заявителю исходя из признаков заявителя, которые определяются путем профилирования, осуществляемого в соответствии с Административным регламентом.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Подразделы, содержащие описание вариантов предоставления муниципальной услуги</w:t>
      </w:r>
    </w:p>
    <w:p w:rsidR="00A64A7B" w:rsidRPr="00A64A7B" w:rsidRDefault="00A64A7B" w:rsidP="00A64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 описание административных процедур предоставления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</w:t>
      </w: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запроса и документов и (или) информации, необходимых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предоставления </w:t>
      </w: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Основанием для начала административной процедуры является поступление в </w:t>
      </w: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уполномоченный орган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рекомендуемой форме согласно Приложению № 1 к Административному регламенту и документов, предусмотренных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подпунктами «б» – «д» пункта 3.5, пунктом 3.6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одним из следующих способов: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электронной форме посредством ЕПГУ.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форме» (далее – ФГИС ЕСИА) заполняет форму указанного заявления с использованием интерактивной формы в электронном виде.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направляется заявителем или его представителем вместе с прикрепленными электронными документами, указанными в подпунктах «в» – «д» пункта 3.5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 5 статьи 8 Федерального закона от 6 апреля  2011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№ 63-ФЗ  «Об электронной подписи» (далее – Федеральный закон № 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  <w:proofErr w:type="gramEnd"/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утверждении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услуг».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3.5. Исчерпывающий перечень документов, необходимых для предоставления муниципальной услуги, которые представляются заявителем самостоятельно: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строительства. В случае представления заявления в электронной форме посредством ЕПГУ в соответствии с подпунктом «а» пункта 3.4 Административного регламента заявление заполняются путем внесения соответствующих сведений в интерактивную форму на ЕПГУ;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документ, удостоверяющий личность заявителя или представителя, в случае представления заявления и прилагаемых к нему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соответствии с подпунктом «а» пункта 3.4 Административного регламента представление указанного документа не требуется;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документов в электронной форме посредством ЕПГУ в соответствии с подпунктом «а» пункта 3.4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  <w:proofErr w:type="gramEnd"/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правоустанавливающие документы на объекты недвижимости в случае, если права на них не зарегистрированы в Едином государственном реестре недвижимости;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нотариально заверенное согласие всех правообладателей объекта недвижимости, в 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 том числе с использованием СМЭВ), и которые заявитель вправе представить по собственной инициативе: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из Единого государственного реестра недвижимости об объектах недвижимости, об основных характеристиках и зарегистрированных правах на объекты недвижимости.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Сведения, позволяющие идентифицировать заявителя, содержатся в документе, предусмотренном подпунктом «б» пункта 3.5. Административного регламента.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позволяющие идентифицировать представителя, содержатся в документах, предусмотренных подпунктами «б», «в» пункта 3.5 Административного регламента.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представлено в орган местного самоуправления, в полномочия которого не входит предоставление услуги;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неполное заполнение полей в форме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в интерактивной форме заявления на ЕПГУ;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представление неполного комплекта документов, указанных в пункте 3.5 Административного регламента;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представленные документы утратили силу на день обращения за получением услуги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В приеме заявления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Многофункциональный центр участвует в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Возможность получения муниципальной услуги по экстерриториальному принципу отсутствует.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документы, предусмотренные подпунктами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«б» – «д» пункта 3.5, пунктом 3.6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направленные одним из способов, указанных в пункте 3.4 Административного регламента, принимаются должностным лицом структурного подразделения </w:t>
      </w: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уполномоченного органа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ответственным за делопроизводство, или регистрируются в автоматическом режиме. </w:t>
      </w:r>
      <w:proofErr w:type="gramEnd"/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документы, предусмотренные подпунктами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«б» – «д» пункта 3.5, пунктом 3.6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регламента, направленные через многофункциональный центр, могут быть получены </w:t>
      </w: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уполномоченным органом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закона № 63-ФЗ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 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Для возможности подачи заявления через ЕПГУ заявитель должен быть зарегистрирован в ФГИС ЕСИА.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Срок регистрации заявления и документов, предусмотренных подпунктами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«б» – «д» пункта 3.5, пунктом 3.6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указан в пункте 2.21 Административного регламента.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Результатом административной процедуры является регистрация заявления и документов, предусмотренных подпунктами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«б» – «д» пункта 3.5, пунктом 3.6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После регистрации заявление и документы, предусмотренные подпунктами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«б» – «д» пункта 3.5, пунктом 3.6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регламента, направляются в ответственное структурное подразделение для назначения должностного лица, ответственного за рассмотрение заявления и прилагаемых документов. </w:t>
      </w:r>
    </w:p>
    <w:p w:rsidR="00A64A7B" w:rsidRPr="00A64A7B" w:rsidRDefault="00A64A7B" w:rsidP="00A64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Межведомственное информационное взаимодействие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3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.6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  </w:t>
      </w:r>
    </w:p>
    <w:p w:rsidR="00A64A7B" w:rsidRPr="00A64A7B" w:rsidRDefault="00A64A7B" w:rsidP="00A64A7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межведомственный запрос о представлении документов (их копий или сведений,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содержащихся в них), предусмотренных пунктом 3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.6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регламента, в соответствующие органы (организации):</w:t>
      </w:r>
      <w:proofErr w:type="gramEnd"/>
    </w:p>
    <w:p w:rsidR="00A64A7B" w:rsidRPr="00A64A7B" w:rsidRDefault="00A64A7B" w:rsidP="00A64A7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Федеральную налоговую службу;</w:t>
      </w:r>
    </w:p>
    <w:p w:rsidR="00A64A7B" w:rsidRPr="00A64A7B" w:rsidRDefault="00A64A7B" w:rsidP="00A64A7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Федеральную службу государственной регистрации, кадастра и картографии по Оренбургской области.</w:t>
      </w:r>
    </w:p>
    <w:p w:rsidR="00A64A7B" w:rsidRPr="00A64A7B" w:rsidRDefault="00A64A7B" w:rsidP="00A64A7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Для получения документов, указанных в пункте 3.6 Административного регламента, направление межведомственного запроса</w:t>
      </w:r>
      <w:r w:rsidRPr="00A64A7B">
        <w:rPr>
          <w:rFonts w:ascii="Calibri" w:eastAsia="Times New Roman" w:hAnsi="Calibri" w:cs="Times New Roman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один рабочий день со дня регистрации заявления и приложенных к заявлению документов.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По межведомственным запросам документы (их копии или сведения, содержащиеся в них), предусмотренные пунктом 3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.6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регламента, предоставляются органами, указанными в пункте 3.18 Административного регламента, в распоряжении которых находятся эти документы в электронной форме или на бумажном носителе, в срок не позднее 3 рабочих дней с момента направления соответствующего межведомственного запроса.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Межведомственное информационное взаимодействие может осуществляться на бумажном носителе в следующих случаях: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3.22.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решения о предоставлении (об отказе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предоставлении) </w:t>
      </w: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3.23. Основанием для начала административной процедуры является регистрация заявления и документов, предусмотренных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подпунктами «б» – «д» пункта 3.5, пунктом 3.6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3.24. В рамках рассмотрения заявления и документов, предусмотренных подпунктами «б» – «д» пункта 3.5, пунктом 3.6 Административного регламента, осуществляется проверка наличия и правильности оформления документов, указанных в подпунктах «б» – «д» пункта 3.5, пункте 3.6 Административного регламента.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3.25. Неполучение (несвоевременное получение) документов, предусмотренных пунктом 3.6 Административного регламента, не может являться основанием для отказа в предоставлении муниципальной услуги.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Основания для приостановления предоставления муниципальной услуги отсутствуют.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3.27. Основаниями для принятия решения об отказе в предоставлении муниципальной услуги являются: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несоответствие заявителя кругу лиц, указанных в пункте 1.2 Административного регламента;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в соответствии с требованиями части 6</w:t>
      </w:r>
      <w:r w:rsidRPr="00A64A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40 Градостроительного кодекса Российской Федерации;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по подготовке проекта правил землепользования и застройки (далее – Комиссия)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строительства; </w:t>
      </w:r>
      <w:proofErr w:type="gramEnd"/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запрашиваемое разрешение на отклонение от предельных параметров разрешенного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строительства, реконструкции объекта капитального строительства ведет к нарушению санитарно-гигиенических и противопожарных норм, а также требований технических регламентов;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территории;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значения;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3.28.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документов, предусмотренных пунктами 3.5 и 3.6 Административного регламента,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должностное лицо ответственного структурного подразделения, в случае отсутствия оснований для отказа в предоставлении муниципальной услуги,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предусмотренных пунктом 3.27 Административного регламента,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подготавливает 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в срок, установленный частью 4 статьи 40 Градостроительного кодекса Российской Федерации.</w:t>
      </w:r>
      <w:proofErr w:type="gramEnd"/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рассматривается на общественных обсуждениях или публичных слушаниях, проводимых в порядке, установленном статьями 5.1, 39 Градостроительного кодекса Российской Федерации, за исключением случая, установленного частью 1</w:t>
      </w:r>
      <w:r w:rsidRPr="00A64A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40 Градостроительного кодекса Российской Федерации.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3.30.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Комиссия в срок, установленный частью 5 статьи 40 Градостроительного кодекса Российской Федерации осуществляет подготовку рекомендаций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разрешения с указанием причин принятого решения и направляет их главе </w:t>
      </w:r>
      <w:bookmarkStart w:id="2" w:name="_Hlk193268824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Марьевский сельсовет.</w:t>
      </w:r>
    </w:p>
    <w:bookmarkEnd w:id="2"/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указанных рекомендаций глава муниципального образования Марьевский сельсовет в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установленный частью 6 статьи 40 Градостроительного кодекса Российской Федерации принимает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 с указанием причин принятого решения.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3.31. 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административной процедуры является подписание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(далее в настоящем подразделе – решение о предоставлении муниципальной услуги)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форме, приведенной в Приложении № 2 к Административному регламенту, или подписание решения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(далее в</w:t>
      </w:r>
      <w:proofErr w:type="gramEnd"/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настоящем</w:t>
      </w:r>
      <w:proofErr w:type="gramEnd"/>
      <w:r w:rsidRPr="00A64A7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подразделе – решение об отказе в предоставлении муниципальной услуги)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рекомендуемой форме, приведенной в Приложении № 4 к Административному регламенту.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3.32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3.33.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принятия решения о предоставлении (об отказе в предоставлении) муниципальной услуги не может превышать срок, установленный в пункте 2.6 Административного регламента.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Предоставление результата </w:t>
      </w: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3.35. Результат предоставления муниципальной услуги указан в пункте 2.3 Административного регламента.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Основанием для начала выполнения административной процедуры является подписание уполномоченным должностным лицом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решения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Заявитель по его выбору вправе получить результат предоставления муниципальной услуги одним из способов, указанных в пункте 2.4 Административного регламента.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3.38.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Подписанное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направляется заявителю тем же способом, которым было подано заявление и документы, предусмотренные подпунктами «б» – «д» пункта 3.5, пунктом 3.6 Административного регламента, если в заявлении не был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иной способ.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A7B">
        <w:rPr>
          <w:rFonts w:ascii="Times New Roman" w:eastAsia="Calibri" w:hAnsi="Times New Roman" w:cs="Times New Roman"/>
          <w:sz w:val="24"/>
          <w:szCs w:val="24"/>
        </w:rPr>
        <w:t xml:space="preserve">3.39. Фиксирование факта получения заявителем результата предоставления муниципальной услуги посредством ЕПГУ осуществляется в личном кабинете заявителя (статус заявления обновляется до статуса «Услуга оказана»).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3.40. 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заявителю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решения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составляет один рабочий день со дня его подписания, но не превышает срок, установленный в пункте 2.6 Административного регламента.  </w:t>
      </w:r>
      <w:proofErr w:type="gramEnd"/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3.41. Возможность предоставления результата муниципальной услуги по экстерриториальному принципу отсутствует.</w:t>
      </w:r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дополнительных сведений от заявителя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3.42. Получение дополнительных сведений от заявителя не предусмотрено.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3.43. Проведение процедуры оценки и процедуры распределения ограниченного ресурса для заявителя не предусмотрены.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64A7B" w:rsidRPr="00A64A7B" w:rsidRDefault="00A64A7B" w:rsidP="00A64A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предоставления муниципальной услуги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64A7B" w:rsidRPr="00A64A7B" w:rsidRDefault="00A64A7B" w:rsidP="00A64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3.44. Срок предоставления муниципальной услуги указан в пункте 2.6 Административного регламента. </w:t>
      </w:r>
    </w:p>
    <w:p w:rsidR="00A64A7B" w:rsidRPr="00A64A7B" w:rsidRDefault="00A64A7B" w:rsidP="00A64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Формы </w:t>
      </w:r>
      <w:proofErr w:type="gramStart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исполнением административного регламента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 (далее – текущий контроль), осуществляется на постоянной основе должностным лицом уполномоченного органа, ответственным за осуществление контроля за предоставлением муниципальной услуги.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муниципальной услуги и порядка рассмотрения заявлений, а также оценки полноты и объективности их рассмотрения, обоснованности и законности предлагаемых для принятия решений.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качества предоставления муниципальной услуги, в том числе порядок и формы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полнотой и качеством 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A64A7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A64A7B">
        <w:rPr>
          <w:rFonts w:ascii="Times New Roman" w:eastAsia="Arial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4A7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 в соответствии с правовым актом уполномоченного органа.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Arial" w:hAnsi="Times New Roman" w:cs="Times New Roman"/>
          <w:sz w:val="24"/>
          <w:szCs w:val="24"/>
          <w:lang w:eastAsia="ru-RU"/>
        </w:rPr>
        <w:t>4.3. Плановые проверки осуществляются на основании плана работы уполномоченного органа, утверждаемого уполномоченным должностным лицом.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eastAsia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должностных лиц органа местного самоуправления за решения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действия (бездействие), принимаемые (осуществляемые) ими в ходе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 законодательством Российской Федерации.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предоставлением муниципальной услуги, в том числе со стороны граждан,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их объединений и организаций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Граждане, их объединения и организации имеют право осуществлять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</w:t>
      </w:r>
      <w:r w:rsidRPr="00A64A7B">
        <w:rPr>
          <w:rFonts w:ascii="Times New Roman" w:eastAsia="Arial" w:hAnsi="Times New Roman" w:cs="Times New Roman"/>
          <w:sz w:val="24"/>
          <w:szCs w:val="24"/>
          <w:lang w:eastAsia="ru-RU"/>
        </w:rPr>
        <w:t>муниципальной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путем получения информации о ходе предоставления </w:t>
      </w:r>
      <w:r w:rsidRPr="00A64A7B">
        <w:rPr>
          <w:rFonts w:ascii="Times New Roman" w:eastAsia="Arial" w:hAnsi="Times New Roman" w:cs="Times New Roman"/>
          <w:sz w:val="24"/>
          <w:szCs w:val="24"/>
          <w:lang w:eastAsia="ru-RU"/>
        </w:rPr>
        <w:t>муниципальной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том числе о сроках завершения административных процедур (действий).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Граждане, их объединения и организации также имеют право: 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направлять замечания и предложения по улучшению доступности и качества предоставления </w:t>
      </w:r>
      <w:r w:rsidRPr="00A64A7B">
        <w:rPr>
          <w:rFonts w:ascii="Times New Roman" w:eastAsia="Arial" w:hAnsi="Times New Roman" w:cs="Times New Roman"/>
          <w:sz w:val="24"/>
          <w:szCs w:val="24"/>
          <w:lang w:eastAsia="ru-RU"/>
        </w:rPr>
        <w:t>муниципальной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о мерах по устранению нарушений Административного регламента.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A64A7B" w:rsidRPr="00A64A7B" w:rsidRDefault="00A64A7B" w:rsidP="00A64A7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рассмотрения замечаний и предложений граждан, их объединений и организаций доводится до сведения лиц, направивших эти замечания и предложения.</w:t>
      </w:r>
    </w:p>
    <w:p w:rsidR="00A64A7B" w:rsidRPr="00A64A7B" w:rsidRDefault="00A64A7B" w:rsidP="00A64A7B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 местного самоуправления Оренбургской области,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уполномоченный орган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руководителю многофункционального центра на решения и действия (бездействие) работника многофункционального центра;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учредителю многофункционального центра на решение и действия (бездействие) многофункционального центра.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уполномоченного органа, на ЕПГУ, а также предоставляется в устной форме по телефону и (или) на личном приеме.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20 ноября 2012 года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64A7B" w:rsidRPr="00A64A7B" w:rsidRDefault="00A64A7B" w:rsidP="00A64A7B">
      <w:pPr>
        <w:autoSpaceDE w:val="0"/>
        <w:autoSpaceDN w:val="0"/>
        <w:adjustRightInd w:val="0"/>
        <w:ind w:right="-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64A7B" w:rsidRPr="00A64A7B" w:rsidRDefault="00A64A7B" w:rsidP="00A64A7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Рекомендуемая форма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proofErr w:type="gramStart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З</w:t>
      </w:r>
      <w:proofErr w:type="gramEnd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А Я В Л Е Н И Е</w:t>
      </w: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«__» __________ 20___ г.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1"/>
      </w:tblGrid>
      <w:tr w:rsidR="00A64A7B" w:rsidRPr="00A64A7B" w:rsidTr="009D33A5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A64A7B" w:rsidRPr="00A64A7B" w:rsidTr="009D33A5">
        <w:trPr>
          <w:trHeight w:val="126"/>
        </w:trPr>
        <w:tc>
          <w:tcPr>
            <w:tcW w:w="9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231"/>
        </w:trPr>
        <w:tc>
          <w:tcPr>
            <w:tcW w:w="9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A64A7B" w:rsidRPr="00A64A7B" w:rsidTr="009D33A5">
        <w:trPr>
          <w:trHeight w:val="6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 w:bidi="ru-RU"/>
              </w:rPr>
            </w:pPr>
          </w:p>
          <w:p w:rsidR="00A64A7B" w:rsidRPr="00A64A7B" w:rsidRDefault="00A64A7B" w:rsidP="00A64A7B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Прошу предоставить разрешение 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</w:tbl>
    <w:tbl>
      <w:tblPr>
        <w:tblpPr w:leftFromText="180" w:rightFromText="180" w:bottomFromText="20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084"/>
        <w:gridCol w:w="4796"/>
      </w:tblGrid>
      <w:tr w:rsidR="00A64A7B" w:rsidRPr="00A64A7B" w:rsidTr="009D33A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A7B" w:rsidRPr="00A64A7B" w:rsidRDefault="00A64A7B" w:rsidP="00A64A7B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A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заявителе</w:t>
            </w:r>
            <w:r w:rsidRPr="00A64A7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64A7B" w:rsidRPr="00A64A7B" w:rsidTr="009D33A5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Сведения о физическом лице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(в случае если заявителем является физическое лицо):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Реквизиты документа, удостоверяющего личность (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 указываются в 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Основной государственный регистрационный номер индивидуального предпринимателя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Сведения о юридическом лице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(в случае если заявителем является юридическое лицо):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39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Полное наименование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56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83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83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Сведения о представителе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A64A7B" w:rsidRPr="00A64A7B" w:rsidRDefault="00A64A7B" w:rsidP="00A64A7B">
      <w:pPr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eastAsia="ru-RU" w:bidi="ru-RU"/>
        </w:rPr>
        <w:sectPr w:rsidR="00A64A7B" w:rsidRPr="00A64A7B">
          <w:pgSz w:w="11906" w:h="16838"/>
          <w:pgMar w:top="851" w:right="709" w:bottom="709" w:left="1418" w:header="709" w:footer="709" w:gutter="0"/>
          <w:cols w:space="720"/>
        </w:sectPr>
      </w:pPr>
    </w:p>
    <w:tbl>
      <w:tblPr>
        <w:tblpPr w:leftFromText="180" w:rightFromText="180" w:bottomFromText="20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  <w:gridCol w:w="4678"/>
      </w:tblGrid>
      <w:tr w:rsidR="00A64A7B" w:rsidRPr="00A64A7B" w:rsidTr="009D33A5">
        <w:trPr>
          <w:trHeight w:val="37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lastRenderedPageBreak/>
              <w:t>2. Сведения о земельном участке</w:t>
            </w:r>
            <w:r w:rsidRPr="00A64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и объекте капитального строительства</w:t>
            </w:r>
          </w:p>
        </w:tc>
      </w:tr>
      <w:tr w:rsidR="00A64A7B" w:rsidRPr="00A64A7B" w:rsidTr="009D33A5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shd w:val="clear" w:color="auto" w:fill="FAFCFF"/>
              <w:spacing w:after="0"/>
              <w:textAlignment w:val="baseline"/>
              <w:outlineLvl w:val="0"/>
              <w:rPr>
                <w:rFonts w:ascii="Times New Roman" w:eastAsia="Tahoma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Обоснование  запрашиваемого  </w:t>
            </w:r>
            <w:r w:rsidRPr="00A64A7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  <w:t xml:space="preserve"> 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строительства:</w:t>
            </w:r>
            <w:r w:rsidRPr="00A64A7B">
              <w:rPr>
                <w:rFonts w:ascii="Times New Roman" w:eastAsia="Tahoma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A64A7B" w:rsidRPr="00A64A7B" w:rsidRDefault="00A64A7B" w:rsidP="00A64A7B">
            <w:pP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shd w:val="clear" w:color="auto" w:fill="FAFCFF"/>
              <w:spacing w:after="0"/>
              <w:textAlignment w:val="baseline"/>
              <w:outlineLv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Размер земельного участка меньше установленного градостроительным регламентом минимального размера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A7B" w:rsidRPr="00A64A7B" w:rsidTr="009D33A5">
        <w:trPr>
          <w:trHeight w:val="5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Неблагоприятная конфигурация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shd w:val="clear" w:color="auto" w:fill="FAFCFF"/>
              <w:spacing w:after="0"/>
              <w:textAlignment w:val="baseline"/>
              <w:outlineLv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Инженерно-геологические характеристики земельного участка неблагоприятны для застройки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shd w:val="clear" w:color="auto" w:fill="FAFCFF"/>
              <w:spacing w:after="0"/>
              <w:textAlignment w:val="baseline"/>
              <w:outlineLv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Иных характеристики земельного участка неблагоприятные для застройки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Кадастровый номер объекта капитального строительства (при реконструкции объекта капитального строительства)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Существующие параметры реконструируемого объекта капитального строительства: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2.5.1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Отступы от границ земельного участка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2.5.2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 или предельная высота зданий, строений, сооружений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2.5.3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застройки в границах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2.5.4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параметры объекта капитального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1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 от предельных параметров разрешенного строительства, реконструкции объекта капитального строительства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, на которые необходимо получить разрешение: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2.6.1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lastRenderedPageBreak/>
              <w:t>2.6.2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2.6.3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2.6.4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предельные параметры разрешенного строительства, реконструкции объекта капитального строительства, установленные в градостроительном регламенте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Приложение: _____________________________________________________________________</w:t>
      </w: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Номер телефона и адрес электронной почты для связи: __________________________________</w:t>
      </w:r>
    </w:p>
    <w:p w:rsidR="00A64A7B" w:rsidRPr="00A64A7B" w:rsidRDefault="00A64A7B" w:rsidP="00A64A7B">
      <w:pPr>
        <w:widowControl w:val="0"/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 предоставления муниципальной услуги прошу:</w:t>
      </w:r>
    </w:p>
    <w:tbl>
      <w:tblPr>
        <w:tblpPr w:leftFromText="180" w:rightFromText="180" w:bottomFromText="20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A64A7B" w:rsidRPr="00A64A7B" w:rsidTr="009D33A5"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 в федеральной государственной информационной системе «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портал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государственных и муниципальных услуг (функций)»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73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553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A64A7B" w:rsidRPr="00A64A7B" w:rsidRDefault="00A64A7B" w:rsidP="00A64A7B">
      <w:pPr>
        <w:spacing w:after="0" w:line="240" w:lineRule="auto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A64A7B" w:rsidRPr="00A64A7B" w:rsidTr="009D33A5">
        <w:trPr>
          <w:trHeight w:val="996"/>
        </w:trPr>
        <w:tc>
          <w:tcPr>
            <w:tcW w:w="3119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c>
          <w:tcPr>
            <w:tcW w:w="3119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подпись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фамилия, имя, отчество (при наличии)</w:t>
            </w:r>
          </w:p>
        </w:tc>
      </w:tr>
    </w:tbl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64A7B" w:rsidRPr="00A64A7B" w:rsidRDefault="00A64A7B" w:rsidP="00A64A7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Рекомендуемая форма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органа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самоуправления, </w:t>
      </w:r>
    </w:p>
    <w:p w:rsidR="00A64A7B" w:rsidRPr="00A64A7B" w:rsidRDefault="00A64A7B" w:rsidP="00A6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proofErr w:type="gramEnd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</w:t>
      </w:r>
    </w:p>
    <w:p w:rsidR="00A64A7B" w:rsidRPr="00A64A7B" w:rsidRDefault="00A64A7B" w:rsidP="00A6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муниципальной услуги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widowControl w:val="0"/>
        <w:tabs>
          <w:tab w:val="left" w:pos="4819"/>
        </w:tabs>
        <w:spacing w:after="474" w:line="280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_______________ № ______________</w:t>
      </w:r>
    </w:p>
    <w:p w:rsidR="00A64A7B" w:rsidRPr="00A64A7B" w:rsidRDefault="00A64A7B" w:rsidP="00A64A7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</w:p>
    <w:p w:rsidR="00A64A7B" w:rsidRPr="00A64A7B" w:rsidRDefault="00A64A7B" w:rsidP="00A64A7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-4"/>
          <w:sz w:val="24"/>
          <w:szCs w:val="24"/>
          <w:lang w:eastAsia="ru-RU"/>
        </w:rPr>
      </w:pPr>
    </w:p>
    <w:p w:rsidR="00A64A7B" w:rsidRPr="00A64A7B" w:rsidRDefault="00A64A7B" w:rsidP="00A64A7B">
      <w:pPr>
        <w:tabs>
          <w:tab w:val="left" w:pos="567"/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__________________________________________________________, </w:t>
      </w:r>
    </w:p>
    <w:p w:rsidR="00A64A7B" w:rsidRPr="00A64A7B" w:rsidRDefault="00A64A7B" w:rsidP="00A64A7B">
      <w:pPr>
        <w:tabs>
          <w:tab w:val="left" w:pos="567"/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указать наименование муниципального образования</w:t>
      </w:r>
    </w:p>
    <w:p w:rsidR="00A64A7B" w:rsidRPr="00A64A7B" w:rsidRDefault="00A64A7B" w:rsidP="00A64A7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утвержденными _____________________________________________________________________, </w:t>
      </w:r>
    </w:p>
    <w:p w:rsidR="00A64A7B" w:rsidRPr="00A64A7B" w:rsidRDefault="00A64A7B" w:rsidP="00A64A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указать реквизиты утверждающего документа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на    основании    заключения    о    результатах    общественных    обсуждений/публичных    слушаний </w:t>
      </w:r>
    </w:p>
    <w:p w:rsidR="00A64A7B" w:rsidRPr="00A64A7B" w:rsidRDefault="00A64A7B" w:rsidP="00A64A7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 ________________ № ______________, рекомендаций Комиссии по подготовке проекта правил</w:t>
      </w:r>
    </w:p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           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дату и номер заключения</w:t>
      </w:r>
    </w:p>
    <w:p w:rsidR="00A64A7B" w:rsidRPr="00A64A7B" w:rsidRDefault="00A64A7B" w:rsidP="00A64A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3"/>
          <w:szCs w:val="23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x-none"/>
        </w:rPr>
        <w:t xml:space="preserve"> землепользования и застройки от _________________ № ______________</w:t>
      </w: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x-none"/>
        </w:rPr>
        <w:t>.</w:t>
      </w:r>
    </w:p>
    <w:p w:rsidR="00A64A7B" w:rsidRPr="00A64A7B" w:rsidRDefault="00A64A7B" w:rsidP="00A64A7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                                                                           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дату и номер рекомендаций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1. Предоставить разрешение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–    </w:t>
      </w:r>
      <w:r w:rsidRPr="00A64A7B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>____________________________________________________________________________________</w:t>
      </w: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наименование объекта капитального строительства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отношении земельного участка с кадастровым номером </w:t>
      </w:r>
      <w:r w:rsidRPr="00A64A7B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>___________________________________</w:t>
      </w: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номер земельного участка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расположенного</w:t>
      </w:r>
      <w:proofErr w:type="gramEnd"/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 адресу: </w:t>
      </w:r>
      <w:r w:rsidRPr="00A64A7B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 xml:space="preserve">____________________________________________________________, 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</w:t>
      </w: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указать наименование предельного параметра и показатель предоставляемого отклонения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spacing w:val="-4"/>
          <w:sz w:val="24"/>
          <w:szCs w:val="24"/>
        </w:rPr>
      </w:pPr>
    </w:p>
    <w:p w:rsidR="00A64A7B" w:rsidRPr="00A64A7B" w:rsidRDefault="00A64A7B" w:rsidP="00A64A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2. Опубликовать настоящее постановление </w:t>
      </w:r>
      <w:proofErr w:type="gramStart"/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proofErr w:type="gramEnd"/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_______________________________________.</w:t>
      </w:r>
    </w:p>
    <w:p w:rsidR="00A64A7B" w:rsidRPr="00A64A7B" w:rsidRDefault="00A64A7B" w:rsidP="00A64A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A64A7B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печатного издания</w:t>
      </w:r>
    </w:p>
    <w:p w:rsidR="00A64A7B" w:rsidRPr="00A64A7B" w:rsidRDefault="00A64A7B" w:rsidP="00A64A7B">
      <w:pPr>
        <w:spacing w:after="0" w:line="240" w:lineRule="auto"/>
        <w:ind w:right="-57" w:firstLine="72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3. Контроль за исполнением настоящего постановления возложить </w:t>
      </w:r>
      <w:proofErr w:type="gramStart"/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</w:t>
      </w:r>
      <w:proofErr w:type="gramEnd"/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____________________________________________________________________________________.</w:t>
      </w:r>
    </w:p>
    <w:p w:rsidR="00A64A7B" w:rsidRPr="00A64A7B" w:rsidRDefault="00A64A7B" w:rsidP="00A64A7B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должность уполномоченного должностного лица</w:t>
      </w:r>
    </w:p>
    <w:p w:rsidR="00A64A7B" w:rsidRPr="00A64A7B" w:rsidRDefault="00A64A7B" w:rsidP="00A64A7B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4. Постановление вступает в силу после его официального опубликования.</w:t>
      </w:r>
    </w:p>
    <w:p w:rsidR="00A64A7B" w:rsidRPr="00A64A7B" w:rsidRDefault="00A64A7B" w:rsidP="00A64A7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A64A7B" w:rsidRPr="00A64A7B" w:rsidTr="009D33A5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64A7B" w:rsidRPr="00A64A7B" w:rsidTr="009D33A5">
        <w:tc>
          <w:tcPr>
            <w:tcW w:w="311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8"/>
                <w:lang w:eastAsia="ru-RU" w:bidi="ru-RU"/>
              </w:rPr>
              <w:t>должность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8"/>
                <w:lang w:eastAsia="ru-RU" w:bidi="ru-RU"/>
              </w:rPr>
              <w:t>подпись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8"/>
                <w:lang w:eastAsia="ru-RU" w:bidi="ru-RU"/>
              </w:rPr>
              <w:t>И.О.Фамилия</w:t>
            </w:r>
          </w:p>
        </w:tc>
      </w:tr>
    </w:tbl>
    <w:p w:rsidR="00A64A7B" w:rsidRPr="00A64A7B" w:rsidRDefault="00A64A7B" w:rsidP="00A64A7B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A64A7B" w:rsidRPr="00A64A7B" w:rsidRDefault="00A64A7B" w:rsidP="00A64A7B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64A7B" w:rsidRPr="00A64A7B" w:rsidRDefault="00A64A7B" w:rsidP="00A64A7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</w:p>
    <w:p w:rsidR="00A64A7B" w:rsidRPr="00A64A7B" w:rsidRDefault="00A64A7B" w:rsidP="00A64A7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Рекомендуемая форма</w:t>
      </w:r>
    </w:p>
    <w:p w:rsidR="00A64A7B" w:rsidRPr="00A64A7B" w:rsidRDefault="00A64A7B" w:rsidP="00A64A7B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Кому ____________________________________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eastAsia="ru-RU" w:bidi="ru-RU"/>
        </w:rPr>
      </w:pPr>
      <w:proofErr w:type="gramStart"/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фамилия, имя, отчество (при наличии) заявителя</w:t>
      </w:r>
      <w:r w:rsidRPr="00A64A7B">
        <w:rPr>
          <w:rFonts w:ascii="Times New Roman" w:eastAsia="Tahoma" w:hAnsi="Times New Roman" w:cs="Times New Roman"/>
          <w:sz w:val="20"/>
          <w:szCs w:val="20"/>
          <w:vertAlign w:val="superscript"/>
          <w:lang w:eastAsia="ru-RU" w:bidi="ru-RU"/>
        </w:rPr>
        <w:footnoteReference w:id="2"/>
      </w: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заявителя, ИНН, ОГРН – для юридического лица</w:t>
      </w:r>
      <w:proofErr w:type="gramEnd"/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___________________________________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почтовый индекс и адрес, телефон, адрес электронной почты</w:t>
      </w:r>
    </w:p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  <w:proofErr w:type="gramStart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Р</w:t>
      </w:r>
      <w:proofErr w:type="gramEnd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Е Ш Е Н И Е </w:t>
      </w:r>
    </w:p>
    <w:p w:rsidR="00A64A7B" w:rsidRPr="00A64A7B" w:rsidRDefault="00A64A7B" w:rsidP="00A64A7B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об отказе в приеме документов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Cs w:val="28"/>
          <w:lang w:eastAsia="ru-RU" w:bidi="ru-RU"/>
        </w:rPr>
        <w:t>________________________________________________________________________________________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указать </w:t>
      </w:r>
      <w:r w:rsidRPr="00A64A7B">
        <w:rPr>
          <w:rFonts w:ascii="Times New Roman" w:eastAsia="Times New Roman" w:hAnsi="Times New Roman" w:cs="Times New Roman"/>
          <w:sz w:val="20"/>
          <w:szCs w:val="28"/>
          <w:lang w:eastAsia="ru-RU" w:bidi="ru-RU"/>
        </w:rPr>
        <w:t>наименование уполномоченного органа местного самоуправления</w:t>
      </w:r>
    </w:p>
    <w:p w:rsidR="00A64A7B" w:rsidRPr="00A64A7B" w:rsidRDefault="00A64A7B" w:rsidP="00A64A7B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0"/>
          <w:szCs w:val="20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В приеме документов, необходимых для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строительства», Вам отказано по следующим основаниям:</w:t>
      </w:r>
    </w:p>
    <w:p w:rsidR="00A64A7B" w:rsidRPr="00A64A7B" w:rsidRDefault="00A64A7B" w:rsidP="00A64A7B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eastAsia="ru-RU" w:bidi="ru-RU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9"/>
        <w:gridCol w:w="4397"/>
        <w:gridCol w:w="3404"/>
      </w:tblGrid>
      <w:tr w:rsidR="00A64A7B" w:rsidRPr="00A64A7B" w:rsidTr="009D33A5">
        <w:trPr>
          <w:trHeight w:val="9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left="-68" w:right="-6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№ пункта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ind w:left="-68" w:right="-60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Административного регламента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Наименование основания для отказа в приеме документов в соответствии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Разъяснение причин отказа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 приеме документов</w:t>
            </w:r>
          </w:p>
        </w:tc>
      </w:tr>
      <w:tr w:rsidR="00A64A7B" w:rsidRPr="00A64A7B" w:rsidTr="009D33A5">
        <w:trPr>
          <w:trHeight w:val="10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Дополнительно информируем: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________________________________________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 xml:space="preserve">____________________________________________________________________    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указывается информация, необходимая для устранения причин отказа в приеме документов, а также иная 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дополнительная информация при наличии</w:t>
      </w: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A64A7B" w:rsidRPr="00A64A7B" w:rsidTr="009D33A5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64A7B" w:rsidRPr="00A64A7B" w:rsidTr="009D33A5">
        <w:tc>
          <w:tcPr>
            <w:tcW w:w="311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ru-RU"/>
              </w:rPr>
              <w:t>должность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ru-RU"/>
              </w:rPr>
              <w:t>подпись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ru-RU"/>
              </w:rPr>
              <w:t>фамилия, имя, отчество (при наличии)</w:t>
            </w:r>
          </w:p>
        </w:tc>
      </w:tr>
      <w:tr w:rsidR="00A64A7B" w:rsidRPr="00A64A7B" w:rsidTr="009D33A5">
        <w:tc>
          <w:tcPr>
            <w:tcW w:w="3119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 w:bidi="ru-RU"/>
              </w:rPr>
            </w:pPr>
          </w:p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4A7B">
        <w:rPr>
          <w:rFonts w:ascii="Times New Roman" w:eastAsia="Tahoma" w:hAnsi="Times New Roman" w:cs="Times New Roman"/>
          <w:sz w:val="28"/>
          <w:szCs w:val="28"/>
          <w:lang w:eastAsia="ru-RU" w:bidi="ru-RU"/>
        </w:rPr>
        <w:br w:type="page"/>
      </w: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4</w:t>
      </w:r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64A7B" w:rsidRPr="00A64A7B" w:rsidRDefault="00A64A7B" w:rsidP="00A64A7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</w:p>
    <w:p w:rsidR="00A64A7B" w:rsidRPr="00A64A7B" w:rsidRDefault="00A64A7B" w:rsidP="00A64A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Рекомендуемая форма</w:t>
      </w:r>
    </w:p>
    <w:p w:rsidR="00A64A7B" w:rsidRPr="00A64A7B" w:rsidRDefault="00A64A7B" w:rsidP="00A64A7B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Кому</w:t>
      </w:r>
      <w:r w:rsidRPr="00A64A7B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 ____________________________________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eastAsia="ru-RU" w:bidi="ru-RU"/>
        </w:rPr>
      </w:pPr>
      <w:proofErr w:type="gramStart"/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фамилия, имя, отчество (при наличии) заявителя</w:t>
      </w:r>
      <w:r w:rsidRPr="00A64A7B">
        <w:rPr>
          <w:rFonts w:ascii="Times New Roman" w:eastAsia="Tahoma" w:hAnsi="Times New Roman" w:cs="Times New Roman"/>
          <w:sz w:val="20"/>
          <w:szCs w:val="20"/>
          <w:vertAlign w:val="superscript"/>
          <w:lang w:eastAsia="ru-RU" w:bidi="ru-RU"/>
        </w:rPr>
        <w:footnoteReference w:id="3"/>
      </w: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,  ОГРНИП (для физического лица, зарегистрированного в качестве индивидуального предпринимателя) –  для физического лица; полное наименование заявителя, ИНН, ОГРН – для юридического лица</w:t>
      </w:r>
      <w:proofErr w:type="gramEnd"/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8"/>
          <w:szCs w:val="28"/>
          <w:lang w:eastAsia="ru-RU" w:bidi="ru-RU"/>
        </w:rPr>
        <w:t>________________________________________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почтовый индекс и адрес, телефон, адрес электронной почты</w:t>
      </w:r>
    </w:p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  <w:proofErr w:type="gramStart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Р</w:t>
      </w:r>
      <w:proofErr w:type="gramEnd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Е Ш Е Н И Е </w:t>
      </w:r>
    </w:p>
    <w:p w:rsidR="00A64A7B" w:rsidRPr="00A64A7B" w:rsidRDefault="00A64A7B" w:rsidP="00A64A7B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eastAsia="ru-RU" w:bidi="ru-RU"/>
        </w:rPr>
      </w:pPr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__________________________________________________________________________________________________________________________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указать наименование уполномоченного органа местного самоуправления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результатам рассмотрения заявления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proofErr w:type="gramStart"/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от</w:t>
      </w:r>
      <w:proofErr w:type="gramEnd"/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 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______________ № ___________</w:t>
      </w: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принято решение об отказе в предоставлении </w:t>
      </w:r>
    </w:p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                            указать дату и номер регистрации заявления</w:t>
      </w:r>
    </w:p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разрешения 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по следующим основаниям:</w:t>
      </w:r>
    </w:p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6"/>
        <w:gridCol w:w="4394"/>
        <w:gridCol w:w="3260"/>
      </w:tblGrid>
      <w:tr w:rsidR="00A64A7B" w:rsidRPr="00A64A7B" w:rsidTr="009D33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№ пункта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ind w:left="-63" w:right="-56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Административного регламента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Наименование основания для отказа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в предоставлении муниципальной услуги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 соответствии с Административным регламентом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Разъяснение причин отказа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в предоставлении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ind w:left="-65" w:right="-57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муниципальной услуги</w:t>
            </w:r>
          </w:p>
        </w:tc>
      </w:tr>
      <w:tr w:rsidR="00A64A7B" w:rsidRPr="00A64A7B" w:rsidTr="009D33A5">
        <w:trPr>
          <w:trHeight w:val="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4A7B" w:rsidRPr="00A64A7B" w:rsidRDefault="00A64A7B" w:rsidP="00A64A7B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вправе повторно обратиться с заявлением о предоставлении разрешения на отклонение от предельных параметров разрешенного строительства, реконструкции объекта капитального строительства после устранения указанных замечаний.  </w:t>
      </w:r>
    </w:p>
    <w:p w:rsidR="00A64A7B" w:rsidRPr="00A64A7B" w:rsidRDefault="00A64A7B" w:rsidP="00A64A7B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______________________________________________________, а также в судебном порядке.</w:t>
      </w:r>
      <w:proofErr w:type="gramEnd"/>
    </w:p>
    <w:p w:rsidR="00A64A7B" w:rsidRPr="00A64A7B" w:rsidRDefault="00A64A7B" w:rsidP="00A64A7B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ahoma" w:hAnsi="Times New Roman" w:cs="Times New Roman"/>
          <w:sz w:val="20"/>
          <w:szCs w:val="28"/>
          <w:lang w:eastAsia="ru-RU" w:bidi="ru-RU"/>
        </w:rPr>
        <w:t xml:space="preserve">                  указать наименование уполномоченного органа</w:t>
      </w:r>
    </w:p>
    <w:p w:rsidR="00A64A7B" w:rsidRPr="00A64A7B" w:rsidRDefault="00A64A7B" w:rsidP="00A64A7B">
      <w:pPr>
        <w:widowControl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Дополнительно информируем: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________________________________________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>_________________________________________________________________</w:t>
      </w:r>
      <w:r w:rsidRPr="00A64A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___    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указывается</w:t>
      </w: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 xml:space="preserve"> информация, необходимая для устранения причин отказа в предоставлении муниципальной услуги, а также иная дополнительная информация при наличии</w:t>
      </w:r>
    </w:p>
    <w:p w:rsidR="00A64A7B" w:rsidRPr="00A64A7B" w:rsidRDefault="00A64A7B" w:rsidP="00A64A7B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64A7B" w:rsidRPr="00A64A7B" w:rsidRDefault="00A64A7B" w:rsidP="00A64A7B">
      <w:pPr>
        <w:widowControl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A64A7B" w:rsidRPr="00A64A7B" w:rsidTr="009D33A5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64A7B" w:rsidRPr="00A64A7B" w:rsidTr="009D33A5">
        <w:tc>
          <w:tcPr>
            <w:tcW w:w="311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8"/>
                <w:lang w:eastAsia="ru-RU" w:bidi="ru-RU"/>
              </w:rPr>
              <w:t>должность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8"/>
                <w:lang w:eastAsia="ru-RU" w:bidi="ru-RU"/>
              </w:rPr>
              <w:t>подпись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8"/>
                <w:lang w:eastAsia="ru-RU" w:bidi="ru-RU"/>
              </w:rPr>
              <w:t>инициалы и фамилия</w:t>
            </w: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5</w:t>
      </w:r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64A7B" w:rsidRPr="00A64A7B" w:rsidRDefault="00A64A7B" w:rsidP="00A64A7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Рекомендуемая форма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A64A7B"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  <w:t>З</w:t>
      </w:r>
      <w:proofErr w:type="gramEnd"/>
      <w:r w:rsidRPr="00A64A7B"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  <w:t xml:space="preserve"> А Я В Л Е Н И Е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  <w:t>об оставлении заявления о предоставлении муниципальной услуги без рассмотрения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«__» __________ 20___ г.</w:t>
      </w:r>
    </w:p>
    <w:p w:rsidR="00A64A7B" w:rsidRPr="00A64A7B" w:rsidRDefault="00A64A7B" w:rsidP="00A64A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1"/>
      </w:tblGrid>
      <w:tr w:rsidR="00A64A7B" w:rsidRPr="00A64A7B" w:rsidTr="009D33A5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A64A7B" w:rsidRPr="00A64A7B" w:rsidTr="009D33A5">
        <w:trPr>
          <w:trHeight w:val="126"/>
        </w:trPr>
        <w:tc>
          <w:tcPr>
            <w:tcW w:w="9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231"/>
        </w:trPr>
        <w:tc>
          <w:tcPr>
            <w:tcW w:w="9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Прошу оставить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proofErr w:type="gramStart"/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от</w:t>
      </w:r>
      <w:proofErr w:type="gramEnd"/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 ________________ № _____________ без рассмотрения.</w:t>
      </w:r>
    </w:p>
    <w:tbl>
      <w:tblPr>
        <w:tblpPr w:leftFromText="180" w:rightFromText="180" w:bottomFromText="20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202"/>
        <w:gridCol w:w="4536"/>
      </w:tblGrid>
      <w:tr w:rsidR="00A64A7B" w:rsidRPr="00A64A7B" w:rsidTr="009D33A5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 Сведения о заявителе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eastAsia="ru-RU" w:bidi="ru-RU"/>
              </w:rPr>
              <w:footnoteReference w:id="4"/>
            </w:r>
          </w:p>
        </w:tc>
      </w:tr>
      <w:tr w:rsidR="00A64A7B" w:rsidRPr="00A64A7B" w:rsidTr="009D33A5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Сведения о физическом лице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(в случае если заявителем является физическое лицо):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Реквизиты документа, удостоверяющего личность (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 указываются в 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Основной государственный регистрационный номер индивидуального предпринимателя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27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Сведения о юридическом лице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(в случае если заявителем является юридическое лицо):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1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8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lastRenderedPageBreak/>
              <w:t>1.2.3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rPr>
          <w:trHeight w:val="68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ind w:right="-44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Сведения о представителе </w:t>
            </w:r>
          </w:p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  <w:r w:rsidRPr="00A64A7B">
        <w:rPr>
          <w:rFonts w:ascii="Times New Roman" w:eastAsia="Times New Roman" w:hAnsi="Times New Roman" w:cs="Times New Roman"/>
          <w:color w:val="FF0000"/>
          <w:sz w:val="20"/>
          <w:szCs w:val="20"/>
          <w:lang w:eastAsia="ru-RU" w:bidi="ru-RU"/>
        </w:rPr>
        <w:t xml:space="preserve">    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указать дату и номер регистрации заявления</w:t>
      </w: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Приложение: _____________________________________________________________________</w:t>
      </w: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Номер телефона и адрес электронной почты для связи: __________________________________</w:t>
      </w:r>
    </w:p>
    <w:p w:rsidR="00A64A7B" w:rsidRPr="00A64A7B" w:rsidRDefault="00A64A7B" w:rsidP="00A64A7B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Результат рассмотрения настоящего заявления прошу:</w:t>
      </w:r>
    </w:p>
    <w:tbl>
      <w:tblPr>
        <w:tblpPr w:leftFromText="180" w:rightFromText="180" w:bottomFromText="20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A64A7B" w:rsidRPr="00A64A7B" w:rsidTr="009D33A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 в федеральной государственной информационной системе «</w:t>
            </w:r>
            <w:r w:rsidRPr="00A6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портал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государственных и муниципальных услуг (функций)»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7B" w:rsidRPr="00A64A7B" w:rsidRDefault="00A64A7B" w:rsidP="00A64A7B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0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827"/>
      </w:tblGrid>
      <w:tr w:rsidR="00A64A7B" w:rsidRPr="00A64A7B" w:rsidTr="009D33A5">
        <w:trPr>
          <w:trHeight w:val="731"/>
        </w:trPr>
        <w:tc>
          <w:tcPr>
            <w:tcW w:w="3119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c>
          <w:tcPr>
            <w:tcW w:w="3119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0"/>
                <w:lang w:eastAsia="ru-RU" w:bidi="ru-RU"/>
              </w:rPr>
              <w:t>подпись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0"/>
                <w:lang w:eastAsia="ru-RU" w:bidi="ru-RU"/>
              </w:rPr>
              <w:t>фамилия, имя, отчество (при наличии</w:t>
            </w:r>
            <w:r w:rsidRPr="00A64A7B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</w:tbl>
    <w:p w:rsidR="00A64A7B" w:rsidRPr="00A64A7B" w:rsidRDefault="00A64A7B" w:rsidP="00A64A7B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6</w:t>
      </w:r>
    </w:p>
    <w:p w:rsidR="00A64A7B" w:rsidRPr="00A64A7B" w:rsidRDefault="00A64A7B" w:rsidP="00A64A7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64A7B" w:rsidRPr="00A64A7B" w:rsidRDefault="00A64A7B" w:rsidP="00A64A7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</w:p>
    <w:p w:rsidR="00A64A7B" w:rsidRPr="00A64A7B" w:rsidRDefault="00A64A7B" w:rsidP="00A64A7B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4A7B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Рекомендуемая форма</w:t>
      </w:r>
    </w:p>
    <w:p w:rsidR="00A64A7B" w:rsidRPr="00A64A7B" w:rsidRDefault="00A64A7B" w:rsidP="00A64A7B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Кому ____________________________________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фамилия, имя, отчество (при наличии) заявителя</w:t>
      </w:r>
      <w:r w:rsidRPr="00A64A7B">
        <w:rPr>
          <w:rFonts w:ascii="Times New Roman" w:eastAsia="Tahoma" w:hAnsi="Times New Roman" w:cs="Times New Roman"/>
          <w:sz w:val="20"/>
          <w:szCs w:val="20"/>
          <w:vertAlign w:val="superscript"/>
          <w:lang w:eastAsia="ru-RU" w:bidi="ru-RU"/>
        </w:rPr>
        <w:footnoteReference w:id="5"/>
      </w: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 xml:space="preserve">, ОГРНИП (для физического лица, зарегистрированного в качестве индивидуального предпринимателя) –  для физического лица; 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полное наименование заявителя, ИНН, ОГРН – для юридического лица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_________________________________________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почтовый индекс и адрес, телефон, адрес электронной почты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eastAsia="ru-RU" w:bidi="ru-RU"/>
        </w:rPr>
      </w:pPr>
      <w:proofErr w:type="gramStart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Р</w:t>
      </w:r>
      <w:proofErr w:type="gramEnd"/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Е Ш Е Н И Е</w:t>
      </w:r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br/>
        <w:t xml:space="preserve"> об оставлении заявления о </w:t>
      </w:r>
      <w:r w:rsidRPr="00A64A7B"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  <w:t xml:space="preserve">предоставлении муниципальной услуги </w:t>
      </w:r>
      <w:r w:rsidRPr="00A64A7B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без рассмотрения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 xml:space="preserve">На основании Вашего заявления </w:t>
      </w:r>
      <w:proofErr w:type="gramStart"/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от</w:t>
      </w:r>
      <w:proofErr w:type="gramEnd"/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 xml:space="preserve"> ______________ № _______________ </w:t>
      </w:r>
      <w:proofErr w:type="gramStart"/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об</w:t>
      </w:r>
      <w:proofErr w:type="gramEnd"/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 xml:space="preserve"> оставлении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br/>
        <w:t xml:space="preserve">                           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ab/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ab/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ab/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ab/>
        <w:t xml:space="preserve">  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указать</w:t>
      </w: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 xml:space="preserve"> дату и номер регистрации заявления</w:t>
      </w:r>
    </w:p>
    <w:p w:rsidR="00A64A7B" w:rsidRPr="00A64A7B" w:rsidRDefault="00A64A7B" w:rsidP="00A64A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заявления о предоставлении муниципальной услуги</w:t>
      </w:r>
      <w:r w:rsidRPr="00A64A7B"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без рассмотрения _________________________________________________________________________________</w:t>
      </w:r>
    </w:p>
    <w:p w:rsidR="00A64A7B" w:rsidRPr="00A64A7B" w:rsidRDefault="00A64A7B" w:rsidP="00A64A7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указать</w:t>
      </w: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 xml:space="preserve"> наименование уполномоченного органа местного самоуправления</w:t>
      </w:r>
    </w:p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принято 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решение</w:t>
      </w: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 об оставлении заявления</w:t>
      </w:r>
      <w:r w:rsidRPr="00A6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proofErr w:type="gramStart"/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от</w:t>
      </w:r>
      <w:proofErr w:type="gramEnd"/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 </w:t>
      </w:r>
      <w:r w:rsidRPr="00A64A7B">
        <w:rPr>
          <w:rFonts w:ascii="Times New Roman" w:eastAsia="Tahoma" w:hAnsi="Times New Roman" w:cs="Times New Roman"/>
          <w:bCs/>
          <w:sz w:val="24"/>
          <w:szCs w:val="24"/>
          <w:lang w:eastAsia="ru-RU" w:bidi="ru-RU"/>
        </w:rPr>
        <w:t>________________ № ______________</w:t>
      </w: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 без рассмотрения.</w:t>
      </w:r>
    </w:p>
    <w:p w:rsidR="00A64A7B" w:rsidRPr="00A64A7B" w:rsidRDefault="00A64A7B" w:rsidP="00A64A7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64A7B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                               </w:t>
      </w:r>
      <w:r w:rsidRPr="00A64A7B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указать </w:t>
      </w:r>
      <w:r w:rsidRPr="00A64A7B">
        <w:rPr>
          <w:rFonts w:ascii="Times New Roman" w:eastAsia="Tahoma" w:hAnsi="Times New Roman" w:cs="Times New Roman"/>
          <w:sz w:val="20"/>
          <w:szCs w:val="20"/>
          <w:lang w:eastAsia="ru-RU" w:bidi="ru-RU"/>
        </w:rPr>
        <w:t>дату и номер регистрации заявления</w:t>
      </w: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A64A7B" w:rsidRPr="00A64A7B" w:rsidTr="009D33A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64A7B" w:rsidRPr="00A64A7B" w:rsidTr="009D33A5">
        <w:tc>
          <w:tcPr>
            <w:tcW w:w="311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0"/>
                <w:lang w:eastAsia="ru-RU" w:bidi="ru-RU"/>
              </w:rPr>
              <w:t>должность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0"/>
                <w:lang w:eastAsia="ru-RU" w:bidi="ru-RU"/>
              </w:rPr>
              <w:t>подпись</w:t>
            </w:r>
          </w:p>
        </w:tc>
        <w:tc>
          <w:tcPr>
            <w:tcW w:w="283" w:type="dxa"/>
          </w:tcPr>
          <w:p w:rsidR="00A64A7B" w:rsidRPr="00A64A7B" w:rsidRDefault="00A64A7B" w:rsidP="00A64A7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hideMark/>
          </w:tcPr>
          <w:p w:rsidR="00A64A7B" w:rsidRPr="00A64A7B" w:rsidRDefault="00A64A7B" w:rsidP="00A64A7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A64A7B">
              <w:rPr>
                <w:rFonts w:ascii="Times New Roman" w:eastAsia="Tahoma" w:hAnsi="Times New Roman" w:cs="Times New Roman"/>
                <w:sz w:val="20"/>
                <w:szCs w:val="20"/>
                <w:lang w:eastAsia="ru-RU" w:bidi="ru-RU"/>
              </w:rPr>
              <w:t>инициалы и фамилия</w:t>
            </w:r>
          </w:p>
        </w:tc>
      </w:tr>
    </w:tbl>
    <w:p w:rsidR="00A64A7B" w:rsidRPr="00A64A7B" w:rsidRDefault="00A64A7B" w:rsidP="00A64A7B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:rsidR="00A64A7B" w:rsidRPr="00A64A7B" w:rsidRDefault="00A64A7B" w:rsidP="00A64A7B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eastAsia="ru-RU" w:bidi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A64A7B" w:rsidRPr="00A64A7B" w:rsidRDefault="00A64A7B" w:rsidP="00A64A7B">
      <w:pPr>
        <w:autoSpaceDE w:val="0"/>
        <w:autoSpaceDN w:val="0"/>
        <w:adjustRightInd w:val="0"/>
        <w:ind w:right="-142" w:firstLine="698"/>
        <w:jc w:val="right"/>
        <w:rPr>
          <w:rFonts w:ascii="Times New Roman" w:eastAsia="Times New Roman" w:hAnsi="Times New Roman" w:cs="Times New Roman"/>
          <w:bCs/>
          <w:strike/>
          <w:color w:val="FF0000"/>
          <w:sz w:val="24"/>
          <w:szCs w:val="24"/>
          <w:lang w:eastAsia="ru-RU"/>
        </w:rPr>
      </w:pPr>
    </w:p>
    <w:p w:rsidR="00454C7B" w:rsidRDefault="00454C7B">
      <w:bookmarkStart w:id="3" w:name="_GoBack"/>
      <w:bookmarkEnd w:id="3"/>
    </w:p>
    <w:sectPr w:rsidR="0045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881" w:rsidRDefault="00010881" w:rsidP="00A64A7B">
      <w:pPr>
        <w:spacing w:after="0" w:line="240" w:lineRule="auto"/>
      </w:pPr>
      <w:r>
        <w:separator/>
      </w:r>
    </w:p>
  </w:endnote>
  <w:endnote w:type="continuationSeparator" w:id="0">
    <w:p w:rsidR="00010881" w:rsidRDefault="00010881" w:rsidP="00A6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881" w:rsidRDefault="00010881" w:rsidP="00A64A7B">
      <w:pPr>
        <w:spacing w:after="0" w:line="240" w:lineRule="auto"/>
      </w:pPr>
      <w:r>
        <w:separator/>
      </w:r>
    </w:p>
  </w:footnote>
  <w:footnote w:type="continuationSeparator" w:id="0">
    <w:p w:rsidR="00010881" w:rsidRDefault="00010881" w:rsidP="00A64A7B">
      <w:pPr>
        <w:spacing w:after="0" w:line="240" w:lineRule="auto"/>
      </w:pPr>
      <w:r>
        <w:continuationSeparator/>
      </w:r>
    </w:p>
  </w:footnote>
  <w:footnote w:id="1">
    <w:p w:rsidR="00A64A7B" w:rsidRDefault="00A64A7B" w:rsidP="00A64A7B">
      <w:pPr>
        <w:pStyle w:val="af"/>
        <w:rPr>
          <w:bCs/>
        </w:rPr>
      </w:pPr>
      <w:r>
        <w:rPr>
          <w:rStyle w:val="af1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2">
    <w:p w:rsidR="00A64A7B" w:rsidRDefault="00A64A7B" w:rsidP="00A64A7B">
      <w:pPr>
        <w:pStyle w:val="af"/>
        <w:rPr>
          <w:bCs/>
        </w:rPr>
      </w:pPr>
      <w:r>
        <w:rPr>
          <w:rStyle w:val="af1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3">
    <w:p w:rsidR="00A64A7B" w:rsidRDefault="00A64A7B" w:rsidP="00A64A7B">
      <w:pPr>
        <w:pStyle w:val="af"/>
        <w:rPr>
          <w:bCs/>
        </w:rPr>
      </w:pPr>
      <w:r>
        <w:rPr>
          <w:rStyle w:val="af1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4">
    <w:p w:rsidR="00A64A7B" w:rsidRDefault="00A64A7B" w:rsidP="00A64A7B">
      <w:pPr>
        <w:pStyle w:val="af"/>
        <w:rPr>
          <w:bCs/>
        </w:rPr>
      </w:pPr>
      <w:r>
        <w:rPr>
          <w:rStyle w:val="af1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5">
    <w:p w:rsidR="00A64A7B" w:rsidRDefault="00A64A7B" w:rsidP="00A64A7B">
      <w:pPr>
        <w:pStyle w:val="af"/>
        <w:rPr>
          <w:bCs/>
        </w:rPr>
      </w:pPr>
      <w:r>
        <w:rPr>
          <w:rStyle w:val="af1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A19"/>
    <w:multiLevelType w:val="hybridMultilevel"/>
    <w:tmpl w:val="1520F33C"/>
    <w:lvl w:ilvl="0" w:tplc="182C9E94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6BD211A"/>
    <w:multiLevelType w:val="hybridMultilevel"/>
    <w:tmpl w:val="3710C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034246A"/>
    <w:multiLevelType w:val="hybridMultilevel"/>
    <w:tmpl w:val="1C12538A"/>
    <w:lvl w:ilvl="0" w:tplc="DB7CD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EF"/>
    <w:rsid w:val="00010881"/>
    <w:rsid w:val="00454C7B"/>
    <w:rsid w:val="009F5AEF"/>
    <w:rsid w:val="00A6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64A7B"/>
  </w:style>
  <w:style w:type="paragraph" w:styleId="a3">
    <w:name w:val="Balloon Text"/>
    <w:basedOn w:val="a"/>
    <w:link w:val="a4"/>
    <w:uiPriority w:val="99"/>
    <w:semiHidden/>
    <w:unhideWhenUsed/>
    <w:rsid w:val="00A64A7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6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A64A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A64A7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A64A7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4A7B"/>
  </w:style>
  <w:style w:type="numbering" w:customStyle="1" w:styleId="110">
    <w:name w:val="Нет списка11"/>
    <w:next w:val="a2"/>
    <w:uiPriority w:val="99"/>
    <w:semiHidden/>
    <w:unhideWhenUsed/>
    <w:rsid w:val="00A64A7B"/>
  </w:style>
  <w:style w:type="paragraph" w:customStyle="1" w:styleId="ConsPlusNormal">
    <w:name w:val="ConsPlusNormal"/>
    <w:link w:val="ConsPlusNormal0"/>
    <w:rsid w:val="00A64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64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4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64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64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4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4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4A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A64A7B"/>
    <w:rPr>
      <w:color w:val="106BBE"/>
    </w:rPr>
  </w:style>
  <w:style w:type="character" w:customStyle="1" w:styleId="aa">
    <w:name w:val="Цветовое выделение"/>
    <w:uiPriority w:val="99"/>
    <w:rsid w:val="00A64A7B"/>
    <w:rPr>
      <w:b/>
      <w:bCs/>
      <w:color w:val="26282F"/>
    </w:rPr>
  </w:style>
  <w:style w:type="paragraph" w:styleId="ab">
    <w:name w:val="header"/>
    <w:basedOn w:val="a"/>
    <w:link w:val="ac"/>
    <w:uiPriority w:val="99"/>
    <w:unhideWhenUsed/>
    <w:rsid w:val="00A6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64A7B"/>
  </w:style>
  <w:style w:type="paragraph" w:styleId="ad">
    <w:name w:val="footer"/>
    <w:basedOn w:val="a"/>
    <w:link w:val="ae"/>
    <w:uiPriority w:val="99"/>
    <w:unhideWhenUsed/>
    <w:rsid w:val="00A6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64A7B"/>
  </w:style>
  <w:style w:type="paragraph" w:styleId="HTML">
    <w:name w:val="HTML Preformatted"/>
    <w:basedOn w:val="a"/>
    <w:link w:val="HTML0"/>
    <w:uiPriority w:val="99"/>
    <w:rsid w:val="00A64A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64A7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A64A7B"/>
    <w:rPr>
      <w:rFonts w:ascii="Calibri" w:eastAsia="Times New Roman" w:hAnsi="Calibri" w:cs="Calibri"/>
      <w:szCs w:val="20"/>
      <w:lang w:eastAsia="ru-RU"/>
    </w:rPr>
  </w:style>
  <w:style w:type="paragraph" w:styleId="af">
    <w:name w:val="footnote text"/>
    <w:basedOn w:val="a"/>
    <w:link w:val="af0"/>
    <w:uiPriority w:val="99"/>
    <w:rsid w:val="00A6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A64A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A64A7B"/>
    <w:rPr>
      <w:vertAlign w:val="superscript"/>
    </w:rPr>
  </w:style>
  <w:style w:type="character" w:customStyle="1" w:styleId="Heading1Char">
    <w:name w:val="Heading 1 Char"/>
    <w:basedOn w:val="a0"/>
    <w:uiPriority w:val="99"/>
    <w:locked/>
    <w:rsid w:val="00A64A7B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A64A7B"/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A64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64A7B"/>
  </w:style>
  <w:style w:type="paragraph" w:styleId="a3">
    <w:name w:val="Balloon Text"/>
    <w:basedOn w:val="a"/>
    <w:link w:val="a4"/>
    <w:uiPriority w:val="99"/>
    <w:semiHidden/>
    <w:unhideWhenUsed/>
    <w:rsid w:val="00A64A7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6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A64A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A64A7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A64A7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4A7B"/>
  </w:style>
  <w:style w:type="numbering" w:customStyle="1" w:styleId="110">
    <w:name w:val="Нет списка11"/>
    <w:next w:val="a2"/>
    <w:uiPriority w:val="99"/>
    <w:semiHidden/>
    <w:unhideWhenUsed/>
    <w:rsid w:val="00A64A7B"/>
  </w:style>
  <w:style w:type="paragraph" w:customStyle="1" w:styleId="ConsPlusNormal">
    <w:name w:val="ConsPlusNormal"/>
    <w:link w:val="ConsPlusNormal0"/>
    <w:rsid w:val="00A64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64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4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64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64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4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4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4A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A64A7B"/>
    <w:rPr>
      <w:color w:val="106BBE"/>
    </w:rPr>
  </w:style>
  <w:style w:type="character" w:customStyle="1" w:styleId="aa">
    <w:name w:val="Цветовое выделение"/>
    <w:uiPriority w:val="99"/>
    <w:rsid w:val="00A64A7B"/>
    <w:rPr>
      <w:b/>
      <w:bCs/>
      <w:color w:val="26282F"/>
    </w:rPr>
  </w:style>
  <w:style w:type="paragraph" w:styleId="ab">
    <w:name w:val="header"/>
    <w:basedOn w:val="a"/>
    <w:link w:val="ac"/>
    <w:uiPriority w:val="99"/>
    <w:unhideWhenUsed/>
    <w:rsid w:val="00A6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64A7B"/>
  </w:style>
  <w:style w:type="paragraph" w:styleId="ad">
    <w:name w:val="footer"/>
    <w:basedOn w:val="a"/>
    <w:link w:val="ae"/>
    <w:uiPriority w:val="99"/>
    <w:unhideWhenUsed/>
    <w:rsid w:val="00A64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64A7B"/>
  </w:style>
  <w:style w:type="paragraph" w:styleId="HTML">
    <w:name w:val="HTML Preformatted"/>
    <w:basedOn w:val="a"/>
    <w:link w:val="HTML0"/>
    <w:uiPriority w:val="99"/>
    <w:rsid w:val="00A64A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64A7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A64A7B"/>
    <w:rPr>
      <w:rFonts w:ascii="Calibri" w:eastAsia="Times New Roman" w:hAnsi="Calibri" w:cs="Calibri"/>
      <w:szCs w:val="20"/>
      <w:lang w:eastAsia="ru-RU"/>
    </w:rPr>
  </w:style>
  <w:style w:type="paragraph" w:styleId="af">
    <w:name w:val="footnote text"/>
    <w:basedOn w:val="a"/>
    <w:link w:val="af0"/>
    <w:uiPriority w:val="99"/>
    <w:rsid w:val="00A6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A64A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A64A7B"/>
    <w:rPr>
      <w:vertAlign w:val="superscript"/>
    </w:rPr>
  </w:style>
  <w:style w:type="character" w:customStyle="1" w:styleId="Heading1Char">
    <w:name w:val="Heading 1 Char"/>
    <w:basedOn w:val="a0"/>
    <w:uiPriority w:val="99"/>
    <w:locked/>
    <w:rsid w:val="00A64A7B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A64A7B"/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A64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9044</Words>
  <Characters>51551</Characters>
  <Application>Microsoft Office Word</Application>
  <DocSecurity>0</DocSecurity>
  <Lines>429</Lines>
  <Paragraphs>120</Paragraphs>
  <ScaleCrop>false</ScaleCrop>
  <Company/>
  <LinksUpToDate>false</LinksUpToDate>
  <CharactersWithSpaces>60475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2025-08-21T11:02:00Z</dcterms:created>
  <dcterms:modified xsi:type="dcterms:W3CDTF">2025-08-21T11:02:00Z</dcterms:modified>
</cp:coreProperties>
</file>