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-7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</w:tblGrid>
      <w:tr w:rsidR="00DC3126" w:rsidTr="00DC3126">
        <w:trPr>
          <w:trHeight w:val="331"/>
        </w:trPr>
        <w:tc>
          <w:tcPr>
            <w:tcW w:w="4505" w:type="dxa"/>
            <w:hideMark/>
          </w:tcPr>
          <w:p w:rsidR="00DC3126" w:rsidRDefault="00DC3126" w:rsidP="00F02752">
            <w:pPr>
              <w:shd w:val="clear" w:color="auto" w:fill="FFFFFF"/>
              <w:spacing w:line="317" w:lineRule="exact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Совет депутатов</w:t>
            </w:r>
          </w:p>
        </w:tc>
      </w:tr>
      <w:tr w:rsidR="00DC3126" w:rsidTr="00DC3126">
        <w:trPr>
          <w:trHeight w:val="331"/>
        </w:trPr>
        <w:tc>
          <w:tcPr>
            <w:tcW w:w="4505" w:type="dxa"/>
            <w:hideMark/>
          </w:tcPr>
          <w:p w:rsidR="00DC3126" w:rsidRDefault="00DC3126" w:rsidP="00F02752">
            <w:pPr>
              <w:shd w:val="clear" w:color="auto" w:fill="FFFFFF"/>
              <w:spacing w:line="317" w:lineRule="exact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муниципального образования</w:t>
            </w:r>
          </w:p>
        </w:tc>
      </w:tr>
      <w:tr w:rsidR="00DC3126" w:rsidTr="00DC3126">
        <w:trPr>
          <w:trHeight w:val="331"/>
        </w:trPr>
        <w:tc>
          <w:tcPr>
            <w:tcW w:w="4505" w:type="dxa"/>
            <w:hideMark/>
          </w:tcPr>
          <w:p w:rsidR="00DC3126" w:rsidRDefault="00DC3126" w:rsidP="00F02752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Марьевский  сельсовет</w:t>
            </w:r>
          </w:p>
        </w:tc>
      </w:tr>
      <w:tr w:rsidR="00DC3126" w:rsidTr="00DC3126">
        <w:trPr>
          <w:trHeight w:val="331"/>
        </w:trPr>
        <w:tc>
          <w:tcPr>
            <w:tcW w:w="4505" w:type="dxa"/>
            <w:hideMark/>
          </w:tcPr>
          <w:p w:rsidR="00DC3126" w:rsidRDefault="00DC3126" w:rsidP="00F02752">
            <w:pPr>
              <w:shd w:val="clear" w:color="auto" w:fill="FFFFFF"/>
              <w:spacing w:line="317" w:lineRule="exact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Сакмарского района</w:t>
            </w:r>
          </w:p>
        </w:tc>
      </w:tr>
      <w:tr w:rsidR="00DC3126" w:rsidTr="00DC3126">
        <w:trPr>
          <w:trHeight w:val="331"/>
        </w:trPr>
        <w:tc>
          <w:tcPr>
            <w:tcW w:w="4505" w:type="dxa"/>
            <w:hideMark/>
          </w:tcPr>
          <w:p w:rsidR="00DC3126" w:rsidRDefault="00DC3126" w:rsidP="00F02752">
            <w:pPr>
              <w:shd w:val="clear" w:color="auto" w:fill="FFFFFF"/>
              <w:spacing w:line="317" w:lineRule="exact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Оренбургской области</w:t>
            </w:r>
          </w:p>
        </w:tc>
      </w:tr>
      <w:tr w:rsidR="00DC3126" w:rsidTr="00DC3126">
        <w:trPr>
          <w:trHeight w:val="313"/>
        </w:trPr>
        <w:tc>
          <w:tcPr>
            <w:tcW w:w="4505" w:type="dxa"/>
            <w:hideMark/>
          </w:tcPr>
          <w:p w:rsidR="00DC3126" w:rsidRDefault="00DC3126" w:rsidP="00F02752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четвертого созыва</w:t>
            </w:r>
          </w:p>
        </w:tc>
      </w:tr>
      <w:tr w:rsidR="00DC3126" w:rsidTr="00DC3126">
        <w:trPr>
          <w:trHeight w:val="331"/>
        </w:trPr>
        <w:tc>
          <w:tcPr>
            <w:tcW w:w="4505" w:type="dxa"/>
            <w:hideMark/>
          </w:tcPr>
          <w:p w:rsidR="00DC3126" w:rsidRDefault="00DC3126" w:rsidP="00F02752">
            <w:pPr>
              <w:shd w:val="clear" w:color="auto" w:fill="FFFFFF"/>
              <w:spacing w:line="317" w:lineRule="exact"/>
              <w:jc w:val="center"/>
              <w:rPr>
                <w:spacing w:val="-2"/>
                <w:sz w:val="28"/>
                <w:szCs w:val="28"/>
                <w:u w:val="single"/>
              </w:rPr>
            </w:pPr>
            <w:r>
              <w:rPr>
                <w:spacing w:val="-2"/>
                <w:sz w:val="28"/>
                <w:szCs w:val="28"/>
              </w:rPr>
              <w:t xml:space="preserve">РЕШЕНИЕ  № </w:t>
            </w:r>
            <w:r w:rsidR="000609F4">
              <w:rPr>
                <w:spacing w:val="-2"/>
                <w:sz w:val="28"/>
                <w:szCs w:val="28"/>
              </w:rPr>
              <w:t>92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DC3126" w:rsidTr="00DC3126">
        <w:trPr>
          <w:trHeight w:val="331"/>
        </w:trPr>
        <w:tc>
          <w:tcPr>
            <w:tcW w:w="4505" w:type="dxa"/>
            <w:hideMark/>
          </w:tcPr>
          <w:p w:rsidR="00DC3126" w:rsidRDefault="008F6EA1" w:rsidP="008F6EA1">
            <w:pPr>
              <w:shd w:val="clear" w:color="auto" w:fill="FFFFFF"/>
              <w:spacing w:line="317" w:lineRule="exact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           </w:t>
            </w:r>
            <w:r w:rsidR="00DC3126">
              <w:rPr>
                <w:spacing w:val="-1"/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 15</w:t>
            </w:r>
            <w:r w:rsidR="00DC3126">
              <w:rPr>
                <w:spacing w:val="-1"/>
                <w:sz w:val="28"/>
                <w:szCs w:val="28"/>
              </w:rPr>
              <w:t xml:space="preserve">  ноября 2024 года</w:t>
            </w:r>
          </w:p>
        </w:tc>
      </w:tr>
      <w:tr w:rsidR="00DC3126" w:rsidTr="00DC3126">
        <w:trPr>
          <w:trHeight w:val="276"/>
        </w:trPr>
        <w:tc>
          <w:tcPr>
            <w:tcW w:w="4505" w:type="dxa"/>
            <w:hideMark/>
          </w:tcPr>
          <w:p w:rsidR="00DC3126" w:rsidRDefault="00DC3126" w:rsidP="00F02752">
            <w:pPr>
              <w:shd w:val="clear" w:color="auto" w:fill="FFFFFF"/>
              <w:spacing w:line="120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с. Марьевка</w:t>
            </w:r>
          </w:p>
        </w:tc>
      </w:tr>
    </w:tbl>
    <w:p w:rsidR="00DC3126" w:rsidRDefault="00DC3126" w:rsidP="00DC3126">
      <w:pPr>
        <w:autoSpaceDE w:val="0"/>
        <w:ind w:right="281"/>
        <w:jc w:val="center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autoSpaceDE w:val="0"/>
        <w:ind w:right="281"/>
        <w:jc w:val="center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autoSpaceDE w:val="0"/>
        <w:ind w:right="281"/>
        <w:jc w:val="center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autoSpaceDE w:val="0"/>
        <w:ind w:right="281"/>
        <w:jc w:val="center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autoSpaceDE w:val="0"/>
        <w:ind w:right="281"/>
        <w:jc w:val="center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autoSpaceDE w:val="0"/>
        <w:ind w:right="281"/>
        <w:jc w:val="center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autoSpaceDE w:val="0"/>
        <w:ind w:right="281"/>
        <w:jc w:val="center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autoSpaceDE w:val="0"/>
        <w:ind w:right="281"/>
        <w:jc w:val="center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autoSpaceDE w:val="0"/>
        <w:ind w:right="28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 внесении изменений в Решение Совета депутатов муниципального образования Марьевский  сельсовет Сакмарского района Оренбургской области от 22.11.2019 № 131  </w:t>
      </w:r>
      <w:r>
        <w:rPr>
          <w:sz w:val="28"/>
          <w:szCs w:val="28"/>
        </w:rPr>
        <w:t>«Об утверждении положения «О земельном налоге» муниципального образования Марьевский сельсовет Сакмарского района Оренбургской области» (с изм. от 29.05.2020 № 149; с изм.19.11.2021 №27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DC3126" w:rsidRDefault="00DC3126" w:rsidP="00DC3126">
      <w:pPr>
        <w:autoSpaceDE w:val="0"/>
        <w:ind w:right="281"/>
        <w:rPr>
          <w:b/>
          <w:bCs/>
          <w:color w:val="000000"/>
          <w:sz w:val="28"/>
          <w:szCs w:val="28"/>
        </w:rPr>
      </w:pPr>
    </w:p>
    <w:p w:rsidR="00DC3126" w:rsidRDefault="00DC3126" w:rsidP="00DC31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п.28 ч.1 статьи 14  Федерального закона от 6 октября 2003 года N 131-ФЗ "Об общих принципах организации местного самоуправления в Российской Федерации", согласно п.1 ч.1 статьи 19 Федерального закона от 25.02.1999 № 39-ФЗ «Об инвестиционной деятельности в Российской Федерации, осуществляемой в форме капитальных вложений», Совет депутатов муниципального образования Марьевский  сельсовет решил:</w:t>
      </w:r>
      <w:proofErr w:type="gramEnd"/>
    </w:p>
    <w:p w:rsidR="00DC3126" w:rsidRDefault="00DC3126" w:rsidP="00DC3126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1.Внести в приложение к решению Совета депутатов муниципального образования </w:t>
      </w:r>
      <w:r>
        <w:rPr>
          <w:bCs/>
          <w:color w:val="000000"/>
          <w:sz w:val="28"/>
          <w:szCs w:val="28"/>
        </w:rPr>
        <w:t xml:space="preserve">Марьевский  сельсовет Сакмарского района Оренбургской области от 22.11.2019 № 131  </w:t>
      </w:r>
      <w:r>
        <w:rPr>
          <w:sz w:val="28"/>
          <w:szCs w:val="28"/>
        </w:rPr>
        <w:t>«Об утверждении положения «О земельном налоге» муниципального образования Марьевский сельсовет Сакмарского района Оренбургской области» (с изм. от 29.05.2020 № 149; от 19.11.2021 № 27) следующие изменения:</w:t>
      </w:r>
    </w:p>
    <w:p w:rsidR="00DC3126" w:rsidRDefault="00DC3126" w:rsidP="00DC3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 пункт 1) части 2.«Налоговые ставки» изложить в новой редакции:</w:t>
      </w:r>
    </w:p>
    <w:p w:rsidR="00DC3126" w:rsidRDefault="00DC3126" w:rsidP="00DC31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0,3  процента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C3126" w:rsidRDefault="00DC3126" w:rsidP="00DC31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0,3 процента в отношении земельных участков, занятых </w:t>
      </w:r>
      <w:hyperlink r:id="rId5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жилищным фондом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объектами инженерной инфраструктуры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DC3126" w:rsidRDefault="00DC3126" w:rsidP="00DC31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0,3 процента в отношении земельных участков, не используемых в предпринимательской деятельности, приобретенных (предоставленных) для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ведения </w:t>
      </w:r>
      <w:hyperlink r:id="rId7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личного подсобного хозяйства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8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  <w:proofErr w:type="gramEnd"/>
    </w:p>
    <w:p w:rsidR="00DC3126" w:rsidRDefault="00DC3126" w:rsidP="00DC31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0,3 процента в отношении земельных участков ограниченных в обороте в соответствии с </w:t>
      </w:r>
      <w:hyperlink r:id="rId9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A06875" w:rsidRDefault="00A06875" w:rsidP="00A06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6875" w:rsidRDefault="00A06875" w:rsidP="00A06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1,5 процента в отношении прочих земельных участков.</w:t>
      </w:r>
    </w:p>
    <w:p w:rsidR="00DC3126" w:rsidRDefault="00DC3126" w:rsidP="00DC3126">
      <w:pPr>
        <w:tabs>
          <w:tab w:val="left" w:pos="936"/>
        </w:tabs>
        <w:jc w:val="both"/>
        <w:rPr>
          <w:sz w:val="28"/>
          <w:szCs w:val="28"/>
        </w:rPr>
      </w:pPr>
    </w:p>
    <w:p w:rsidR="00DC3126" w:rsidRDefault="00DC3126" w:rsidP="00DC3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постоянную комиссию по бюджету, экономике, муниципальной собственности и местному самоуправлению.</w:t>
      </w:r>
    </w:p>
    <w:p w:rsidR="00DC3126" w:rsidRDefault="00DC3126" w:rsidP="00DC3126">
      <w:pPr>
        <w:jc w:val="both"/>
        <w:rPr>
          <w:sz w:val="28"/>
          <w:szCs w:val="28"/>
        </w:rPr>
      </w:pPr>
    </w:p>
    <w:p w:rsidR="00DC3126" w:rsidRDefault="00DC3126" w:rsidP="00DC3126">
      <w:pPr>
        <w:ind w:right="28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3. Настоящее решение подлежит опубликованию в  газете «Сакмарские вести».</w:t>
      </w:r>
    </w:p>
    <w:p w:rsidR="00DC3126" w:rsidRDefault="00DC3126" w:rsidP="00DC3126">
      <w:pPr>
        <w:jc w:val="both"/>
        <w:rPr>
          <w:sz w:val="28"/>
          <w:szCs w:val="28"/>
        </w:rPr>
      </w:pPr>
    </w:p>
    <w:p w:rsidR="00DC3126" w:rsidRDefault="00DC3126" w:rsidP="00DC3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C3126" w:rsidRDefault="00DC3126" w:rsidP="00DC3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Настоящее решение вступает в силу после его официального опубликования  (обнародования.)</w:t>
      </w:r>
    </w:p>
    <w:p w:rsidR="00DC3126" w:rsidRDefault="00DC3126" w:rsidP="00DC3126">
      <w:pPr>
        <w:jc w:val="both"/>
        <w:rPr>
          <w:sz w:val="28"/>
          <w:szCs w:val="28"/>
        </w:rPr>
      </w:pPr>
    </w:p>
    <w:p w:rsidR="00DC3126" w:rsidRDefault="00DC3126" w:rsidP="00DC3126">
      <w:pPr>
        <w:autoSpaceDE w:val="0"/>
        <w:autoSpaceDN w:val="0"/>
        <w:adjustRightInd w:val="0"/>
        <w:spacing w:line="120" w:lineRule="atLeast"/>
        <w:jc w:val="both"/>
        <w:rPr>
          <w:sz w:val="28"/>
          <w:szCs w:val="28"/>
        </w:rPr>
      </w:pPr>
    </w:p>
    <w:p w:rsidR="00DC3126" w:rsidRDefault="00DC3126" w:rsidP="00DC3126">
      <w:pPr>
        <w:ind w:right="281"/>
        <w:jc w:val="both"/>
        <w:rPr>
          <w:sz w:val="28"/>
          <w:szCs w:val="28"/>
        </w:rPr>
      </w:pPr>
    </w:p>
    <w:p w:rsidR="00DC3126" w:rsidRDefault="00DC3126" w:rsidP="00DC3126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bookmarkStart w:id="0" w:name="_GoBack"/>
      <w:bookmarkEnd w:id="0"/>
    </w:p>
    <w:p w:rsidR="00DC3126" w:rsidRDefault="00DC3126" w:rsidP="00DC3126">
      <w:pPr>
        <w:rPr>
          <w:sz w:val="28"/>
          <w:szCs w:val="28"/>
        </w:rPr>
      </w:pPr>
      <w:r>
        <w:rPr>
          <w:sz w:val="28"/>
          <w:szCs w:val="28"/>
        </w:rPr>
        <w:t xml:space="preserve">Марьевский сельсовет -                                                              Руднев С.А.  </w:t>
      </w:r>
    </w:p>
    <w:p w:rsidR="00DC3126" w:rsidRDefault="00DC3126" w:rsidP="00DC3126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color w:val="000000" w:themeColor="text1"/>
          <w:sz w:val="28"/>
          <w:szCs w:val="28"/>
        </w:rPr>
      </w:pPr>
    </w:p>
    <w:p w:rsidR="00DC3126" w:rsidRDefault="00DC3126" w:rsidP="00DC3126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Разослано: в дело, прокуратуру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Сакмарские вести.</w:t>
      </w:r>
    </w:p>
    <w:p w:rsidR="00A41CA9" w:rsidRDefault="00A41CA9"/>
    <w:sectPr w:rsidR="00A41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18"/>
    <w:rsid w:val="000609F4"/>
    <w:rsid w:val="000B2C18"/>
    <w:rsid w:val="008F6EA1"/>
    <w:rsid w:val="00A06875"/>
    <w:rsid w:val="00A41CA9"/>
    <w:rsid w:val="00DC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2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3126"/>
    <w:rPr>
      <w:color w:val="0000FF" w:themeColor="hyperlink"/>
      <w:u w:val="single"/>
    </w:rPr>
  </w:style>
  <w:style w:type="paragraph" w:customStyle="1" w:styleId="ConsPlusNormal">
    <w:name w:val="ConsPlusNormal"/>
    <w:rsid w:val="00DC31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C3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2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3126"/>
    <w:rPr>
      <w:color w:val="0000FF" w:themeColor="hyperlink"/>
      <w:u w:val="single"/>
    </w:rPr>
  </w:style>
  <w:style w:type="paragraph" w:customStyle="1" w:styleId="ConsPlusNormal">
    <w:name w:val="ConsPlusNormal"/>
    <w:rsid w:val="00DC31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C3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3A445F0F272E42449DBF98CD0FE028B2ADE108B6FC09413719947A031DAA05777D3D93C9E1C552506E447C5cF68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23A445F0F272E42449DBF98CD0FE028B2ADE108C67C09413719947A031DAA045778BD53C9902562613B21680A4C4410A793F3169D07082c76C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23A445F0F272E42449DBF98CD0FE028A23DE128D6DC09413719947A031DAA045778BD53C9902502513B21680A4C4410A793F3169D07082c76CD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A23A445F0F272E42449DBF98CD0FE028B28D81A8869C09413719947A031DAA045778BD53C9903502D13B21680A4C4410A793F3169D07082c76C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23A445F0F272E42449DBF98CD0FE028B29DA1A8A6FC09413719947A031DAA045778BD53C9900562113B21680A4C4410A793F3169D07082c76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2024-11-15T11:47:00Z</cp:lastPrinted>
  <dcterms:created xsi:type="dcterms:W3CDTF">2024-11-07T06:47:00Z</dcterms:created>
  <dcterms:modified xsi:type="dcterms:W3CDTF">2024-11-18T07:25:00Z</dcterms:modified>
</cp:coreProperties>
</file>